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9A" w:rsidRPr="006C4B9A" w:rsidRDefault="006C4B9A" w:rsidP="006C4B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ru-RU"/>
        </w:rPr>
      </w:pPr>
      <w:r w:rsidRPr="006C4B9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ru-RU"/>
        </w:rPr>
        <w:t>Услуги помощника по уходу</w:t>
      </w:r>
    </w:p>
    <w:p w:rsidR="006C4B9A" w:rsidRPr="006C4B9A" w:rsidRDefault="006C4B9A" w:rsidP="006C4B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6C4B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Услуги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помощника по уходу</w:t>
      </w:r>
      <w:r w:rsidRPr="006C4B9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C4B9A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предоставляются в форме социального обслуживания на дому нетрудоспособным гражданам, утратившим способность к самообслуживанию и передвижению (при необходимости от 10 до 40 часов в неделю) на условиях полной (в размере 1,24 рубля за час) либо частичной оплаты</w:t>
      </w:r>
    </w:p>
    <w:p w:rsidR="006C4B9A" w:rsidRPr="006C4B9A" w:rsidRDefault="006C4B9A" w:rsidP="006C4B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</w:r>
      <w:r w:rsidRPr="006C4B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 условиях частичной оплаты</w:t>
      </w:r>
      <w:r w:rsidRPr="006C4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(60% установленного тарифа на социальные услуги) услуги сиделки могут получать </w:t>
      </w:r>
      <w:hyperlink r:id="rId5" w:history="1">
        <w:r w:rsidRPr="004474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/>
          </w:rPr>
          <w:t>малообеспеченны</w:t>
        </w:r>
        <w:r w:rsidRPr="004474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/>
          </w:rPr>
          <w:t>е</w:t>
        </w:r>
      </w:hyperlink>
      <w:r w:rsidRPr="0044749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hyperlink r:id="rId6" w:history="1">
        <w:r w:rsidRPr="004474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/>
          </w:rPr>
          <w:t>од</w:t>
        </w:r>
        <w:bookmarkStart w:id="0" w:name="_GoBack"/>
        <w:r w:rsidRPr="004474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/>
          </w:rPr>
          <w:t>и</w:t>
        </w:r>
        <w:bookmarkEnd w:id="0"/>
        <w:r w:rsidRPr="00447496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ru-RU"/>
          </w:rPr>
          <w:t>нокие</w:t>
        </w:r>
      </w:hyperlink>
      <w:r w:rsidRPr="006C4B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нетрудоспособные</w:t>
      </w:r>
      <w:r w:rsidRPr="006C4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граждане.</w:t>
      </w:r>
    </w:p>
    <w:p w:rsidR="006C4B9A" w:rsidRPr="006C4B9A" w:rsidRDefault="006C4B9A" w:rsidP="006C4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4B9A">
        <w:rPr>
          <w:rFonts w:ascii="Times New Roman" w:eastAsia="Times New Roman" w:hAnsi="Times New Roman" w:cs="Times New Roman"/>
          <w:sz w:val="24"/>
          <w:szCs w:val="24"/>
          <w:lang w:val="ru-RU"/>
        </w:rPr>
        <w:t>Услуга предусматривает:</w:t>
      </w:r>
    </w:p>
    <w:p w:rsidR="00AB11D9" w:rsidRDefault="00AB11D9" w:rsidP="00AB11D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знакомство, установление контакта;</w:t>
      </w:r>
    </w:p>
    <w:p w:rsidR="00AB11D9" w:rsidRPr="00AB11D9" w:rsidRDefault="00AB11D9" w:rsidP="00AB11D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 ухода за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получателем услуги (помощь в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выполнении гигиенических процедур (в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том числе умывании, подмывании, обтирании, причесывании, смене подгузника, одевании/переодевании, смене нательного и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постельного белья);</w:t>
      </w:r>
    </w:p>
    <w:p w:rsidR="00AB11D9" w:rsidRPr="00AB11D9" w:rsidRDefault="00AB11D9" w:rsidP="00AB11D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помощь в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кормлении (приготовление пищи, разогрев приготовленной пищи, оказание помощи в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приеме пищи (кормление), подготовка питья (помощь в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питье);</w:t>
      </w:r>
    </w:p>
    <w:p w:rsidR="00AB11D9" w:rsidRPr="00AB11D9" w:rsidRDefault="00AB11D9" w:rsidP="00AB11D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наблюдение за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состоянием здоровья, обеспечение приема лекарственных средств в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соответствии с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назначением врача-специалиста, а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также помощь в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выполнении назначений, медицинских рекомендаций (в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том числе измерение артериального давления, температуры тела, полоскание, наложение компресса);</w:t>
      </w:r>
    </w:p>
    <w:p w:rsidR="00AB11D9" w:rsidRPr="00AB11D9" w:rsidRDefault="00AB11D9" w:rsidP="00AB11D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содействие в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получении медицинской помощи в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случае необходимости (при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резком ухудшении здоровья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– вызов скорой медицинской помощи, врача-специалиста, сообщение родственникам (законным представителям);</w:t>
      </w:r>
    </w:p>
    <w:p w:rsidR="00AB11D9" w:rsidRPr="00AB11D9" w:rsidRDefault="00AB11D9" w:rsidP="00AB11D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содействие в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обеспечении порядка и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чистоты в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жилом помещении, в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котором непосредственно находится получатель услуги (своевременная уборка использованной посуды, остатков пищи, вынос и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санитарная обработка судна и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(или) иных принадлежностей по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уходу, протирание используемой мебели и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приспособлений до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(после) принятия пищи, сухая и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(или) влажная уборка загрязнений, образовавшихся в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процессе осуществления ухода, организация проветривания);</w:t>
      </w:r>
    </w:p>
    <w:p w:rsidR="00AB11D9" w:rsidRPr="00AB11D9" w:rsidRDefault="00AB11D9" w:rsidP="00AB11D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 общения с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получателем услуги (поддержание беседы, чтение вслух журналов, газет, книг);</w:t>
      </w:r>
    </w:p>
    <w:p w:rsidR="00AB11D9" w:rsidRPr="00AB11D9" w:rsidRDefault="00AB11D9" w:rsidP="00AB11D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информирование родственников (законных представителей) о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состоянии получателя услуги, в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том числе незамедлительно в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случае его резкого ухудшения;</w:t>
      </w:r>
    </w:p>
    <w:p w:rsidR="00AB11D9" w:rsidRDefault="00AB11D9" w:rsidP="00AB11D9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содействие в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 (организация) ритуальных услуг (при</w:t>
      </w:r>
      <w:r w:rsidRPr="00AB11D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>необходимости)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C4B9A" w:rsidRPr="00AB11D9" w:rsidRDefault="006C4B9A" w:rsidP="00AB11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Для </w:t>
      </w:r>
      <w:r w:rsidRPr="00AB11D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заключения </w:t>
      </w:r>
      <w:hyperlink r:id="rId7" w:history="1">
        <w:r w:rsidRPr="00AB11D9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ru-RU"/>
          </w:rPr>
          <w:t>договора оказания социальных услуг</w:t>
        </w:r>
      </w:hyperlink>
      <w:r w:rsidRPr="00AB11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граждане представляют медицинскую справку о состоянии здоровья, содержащую информацию о наличии медицинских показаний и (или) отсутствии медицинских противопоказаний для оказания данной услуги.</w:t>
      </w:r>
    </w:p>
    <w:p w:rsidR="006C4B9A" w:rsidRPr="006C4B9A" w:rsidRDefault="006C4B9A" w:rsidP="006C4B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6C4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предоставлением услуг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помощника по уходу </w:t>
      </w:r>
      <w:r w:rsidRPr="006C4B9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гражданин (законный представитель) обращается в </w:t>
      </w:r>
      <w:r w:rsidRPr="006C4B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учреждение «Территориальный центр социального обслуживания населения Добрушского района» по адресу: ул. Фрунзе, 5, г. Добруш.</w:t>
      </w:r>
    </w:p>
    <w:p w:rsidR="006C4B9A" w:rsidRPr="006C4B9A" w:rsidRDefault="006C4B9A" w:rsidP="006C4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Телефон</w:t>
      </w:r>
      <w:r w:rsidRPr="006C4B9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для справок: 5-86-62.</w:t>
      </w:r>
    </w:p>
    <w:p w:rsidR="003971E5" w:rsidRPr="006C4B9A" w:rsidRDefault="003971E5">
      <w:pPr>
        <w:rPr>
          <w:lang w:val="ru-RU"/>
        </w:rPr>
      </w:pPr>
    </w:p>
    <w:sectPr w:rsidR="003971E5" w:rsidRPr="006C4B9A" w:rsidSect="00AB11D9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83C47"/>
    <w:multiLevelType w:val="multilevel"/>
    <w:tmpl w:val="7F12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362700"/>
    <w:multiLevelType w:val="hybridMultilevel"/>
    <w:tmpl w:val="F34E9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BD"/>
    <w:rsid w:val="002C7412"/>
    <w:rsid w:val="003971E5"/>
    <w:rsid w:val="00447496"/>
    <w:rsid w:val="006C4B9A"/>
    <w:rsid w:val="00AB11D9"/>
    <w:rsid w:val="00E6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48748-2996-480D-8CAD-B304BF40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4B9A"/>
    <w:rPr>
      <w:b/>
      <w:bCs/>
    </w:rPr>
  </w:style>
  <w:style w:type="character" w:styleId="a5">
    <w:name w:val="Hyperlink"/>
    <w:basedOn w:val="a0"/>
    <w:uiPriority w:val="99"/>
    <w:semiHidden/>
    <w:unhideWhenUsed/>
    <w:rsid w:val="006C4B9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3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intrud.gov.by/system/extensions/spaw/uploads/files/Post-Mintruda-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Postanovlenie-Ministerstva-truda-i-sotsialnoj-zashhity-Respubliki-Belarus-ot-26-yanvarya-2013-g.-11-Ob-okazanii-sotsialnyh-uslug.docx" TargetMode="External"/><Relationship Id="rId5" Type="http://schemas.openxmlformats.org/officeDocument/2006/relationships/hyperlink" Target="../Postanovlenie-Ministerstva-truda-i-sotsialnoj-zashhity-Respubliki-Belarus-ot-26-yanvarya-2013-g.-11-Ob-okazanii-sotsialnyh-uslug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KISELEVA4K</dc:creator>
  <cp:keywords/>
  <dc:description/>
  <cp:lastModifiedBy>User</cp:lastModifiedBy>
  <cp:revision>4</cp:revision>
  <dcterms:created xsi:type="dcterms:W3CDTF">2025-03-27T06:14:00Z</dcterms:created>
  <dcterms:modified xsi:type="dcterms:W3CDTF">2025-03-27T11:11:00Z</dcterms:modified>
</cp:coreProperties>
</file>