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281"/>
      </w:tblGrid>
      <w:tr w:rsidR="00E75F09" w:rsidTr="00D2540B">
        <w:tc>
          <w:tcPr>
            <w:tcW w:w="4644" w:type="dxa"/>
          </w:tcPr>
          <w:p w:rsidR="00E75F09" w:rsidRPr="004879A0" w:rsidRDefault="00895454" w:rsidP="00D2540B">
            <w:r>
              <w:rPr>
                <w:noProof/>
              </w:rPr>
              <w:drawing>
                <wp:inline distT="0" distB="0" distL="0" distR="0">
                  <wp:extent cx="6391275" cy="3086100"/>
                  <wp:effectExtent l="19050" t="0" r="9525" b="0"/>
                  <wp:docPr id="1" name="Рисунок 1" descr="E:\картинки для инстаграмма\Den-ekologicheskih-znani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ртинки для инстаграмма\Den-ekologicheskih-znani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275" cy="308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5F09" w:rsidRDefault="00E75F09" w:rsidP="00E75F09">
      <w:pPr>
        <w:rPr>
          <w:sz w:val="10"/>
          <w:szCs w:val="10"/>
        </w:rPr>
      </w:pPr>
    </w:p>
    <w:p w:rsidR="00FF0E05" w:rsidRPr="00FF0E05" w:rsidRDefault="00895454" w:rsidP="00E75F09">
      <w:pPr>
        <w:rPr>
          <w:sz w:val="30"/>
          <w:szCs w:val="30"/>
        </w:rPr>
      </w:pPr>
      <w:r>
        <w:rPr>
          <w:sz w:val="30"/>
          <w:szCs w:val="30"/>
        </w:rPr>
        <w:t>15</w:t>
      </w:r>
      <w:r w:rsidR="00FF0E05">
        <w:rPr>
          <w:sz w:val="30"/>
          <w:szCs w:val="30"/>
        </w:rPr>
        <w:t>.04.2025г.</w:t>
      </w:r>
    </w:p>
    <w:tbl>
      <w:tblPr>
        <w:tblW w:w="0" w:type="auto"/>
        <w:tblLook w:val="04A0"/>
      </w:tblPr>
      <w:tblGrid>
        <w:gridCol w:w="4644"/>
      </w:tblGrid>
      <w:tr w:rsidR="00E75F09" w:rsidRPr="00484E08" w:rsidTr="00CA0BEE">
        <w:tc>
          <w:tcPr>
            <w:tcW w:w="4644" w:type="dxa"/>
          </w:tcPr>
          <w:p w:rsidR="00E75F09" w:rsidRPr="00686793" w:rsidRDefault="00E75F09" w:rsidP="00D2540B">
            <w:pPr>
              <w:rPr>
                <w:b/>
                <w:sz w:val="10"/>
                <w:szCs w:val="10"/>
              </w:rPr>
            </w:pPr>
          </w:p>
        </w:tc>
      </w:tr>
    </w:tbl>
    <w:p w:rsidR="00FF0E05" w:rsidRDefault="00FF0E05" w:rsidP="003C3E70">
      <w:pPr>
        <w:pStyle w:val="Style13"/>
        <w:spacing w:line="240" w:lineRule="auto"/>
        <w:ind w:firstLine="851"/>
        <w:rPr>
          <w:sz w:val="30"/>
          <w:szCs w:val="30"/>
        </w:rPr>
      </w:pPr>
    </w:p>
    <w:p w:rsidR="00895454" w:rsidRDefault="00895454" w:rsidP="00895454">
      <w:pPr>
        <w:pStyle w:val="Style13"/>
        <w:spacing w:line="240" w:lineRule="auto"/>
        <w:ind w:firstLine="709"/>
        <w:jc w:val="left"/>
        <w:rPr>
          <w:color w:val="000000"/>
          <w:sz w:val="30"/>
          <w:szCs w:val="30"/>
          <w:shd w:val="clear" w:color="auto" w:fill="FFFFFF"/>
        </w:rPr>
      </w:pPr>
      <w:r w:rsidRPr="00895454">
        <w:rPr>
          <w:color w:val="000000"/>
          <w:sz w:val="30"/>
          <w:szCs w:val="30"/>
          <w:shd w:val="clear" w:color="auto" w:fill="FFFFFF"/>
        </w:rPr>
        <w:t xml:space="preserve">Ежегодно 15 апреля во многих странах мира отмечается День </w:t>
      </w:r>
      <w:r>
        <w:rPr>
          <w:color w:val="000000"/>
          <w:sz w:val="30"/>
          <w:szCs w:val="30"/>
          <w:shd w:val="clear" w:color="auto" w:fill="FFFFFF"/>
        </w:rPr>
        <w:t>э</w:t>
      </w:r>
      <w:r w:rsidRPr="00895454">
        <w:rPr>
          <w:color w:val="000000"/>
          <w:sz w:val="30"/>
          <w:szCs w:val="30"/>
          <w:shd w:val="clear" w:color="auto" w:fill="FFFFFF"/>
        </w:rPr>
        <w:t>кологических знаний. Он ведет свою историю с 1992 года, когда на Конференц</w:t>
      </w:r>
      <w:proofErr w:type="gramStart"/>
      <w:r w:rsidRPr="00895454">
        <w:rPr>
          <w:color w:val="000000"/>
          <w:sz w:val="30"/>
          <w:szCs w:val="30"/>
          <w:shd w:val="clear" w:color="auto" w:fill="FFFFFF"/>
        </w:rPr>
        <w:t>ии ОО</w:t>
      </w:r>
      <w:proofErr w:type="gramEnd"/>
      <w:r w:rsidRPr="00895454">
        <w:rPr>
          <w:color w:val="000000"/>
          <w:sz w:val="30"/>
          <w:szCs w:val="30"/>
          <w:shd w:val="clear" w:color="auto" w:fill="FFFFFF"/>
        </w:rPr>
        <w:t>Н в Рио-де-Жанейро, где обсуждались проблемы окружающей среды, было подчеркнуто огромное значение экологического образования населения всех стран мира в реализации стратегии выживания и для устойчивого развития человечества</w:t>
      </w:r>
      <w:r>
        <w:rPr>
          <w:color w:val="000000"/>
          <w:sz w:val="30"/>
          <w:szCs w:val="30"/>
          <w:shd w:val="clear" w:color="auto" w:fill="FFFFFF"/>
        </w:rPr>
        <w:t>.</w:t>
      </w:r>
    </w:p>
    <w:p w:rsidR="00895454" w:rsidRDefault="00895454" w:rsidP="00895454">
      <w:pPr>
        <w:pStyle w:val="Style13"/>
        <w:spacing w:line="240" w:lineRule="auto"/>
        <w:ind w:firstLine="709"/>
        <w:jc w:val="left"/>
        <w:rPr>
          <w:color w:val="000000"/>
          <w:sz w:val="30"/>
          <w:szCs w:val="30"/>
          <w:shd w:val="clear" w:color="auto" w:fill="FFFFFF"/>
        </w:rPr>
      </w:pPr>
      <w:r w:rsidRPr="00895454">
        <w:rPr>
          <w:color w:val="000000"/>
          <w:sz w:val="30"/>
          <w:szCs w:val="30"/>
          <w:shd w:val="clear" w:color="auto" w:fill="FFFFFF"/>
        </w:rPr>
        <w:t>Основная цель праздника – продвижение экологических знаний и формирование экологической культуры населения, информирование общественности о состоянии дел в области экологической безопасности и о состоянии окружающей среды, а также воспитание и подготовка гражданина, умеющего мыслить экологически.</w:t>
      </w:r>
    </w:p>
    <w:p w:rsidR="00895454" w:rsidRDefault="00895454" w:rsidP="00895454">
      <w:pPr>
        <w:pStyle w:val="Style13"/>
        <w:spacing w:line="240" w:lineRule="auto"/>
        <w:ind w:firstLine="709"/>
        <w:jc w:val="left"/>
        <w:rPr>
          <w:color w:val="000000"/>
          <w:sz w:val="30"/>
          <w:szCs w:val="30"/>
          <w:shd w:val="clear" w:color="auto" w:fill="FFFFFF"/>
        </w:rPr>
      </w:pPr>
      <w:r w:rsidRPr="00895454">
        <w:rPr>
          <w:color w:val="000000"/>
          <w:sz w:val="30"/>
          <w:szCs w:val="30"/>
          <w:shd w:val="clear" w:color="auto" w:fill="FFFFFF"/>
        </w:rPr>
        <w:t>Экологическое образование и просвещение получили международное признание как важнейшие средства решения проблем охраны природы.</w:t>
      </w:r>
      <w:r>
        <w:rPr>
          <w:color w:val="000000"/>
          <w:sz w:val="30"/>
          <w:szCs w:val="30"/>
        </w:rPr>
        <w:t xml:space="preserve"> </w:t>
      </w:r>
      <w:r w:rsidRPr="00895454">
        <w:rPr>
          <w:color w:val="000000"/>
          <w:sz w:val="30"/>
          <w:szCs w:val="30"/>
          <w:shd w:val="clear" w:color="auto" w:fill="FFFFFF"/>
        </w:rPr>
        <w:t>Экологическое просвещение и воспитание является одним из приоритетных направлений работы российских общеобразовательных учреждений. Ведь от экологической культуры подрастающего поколения зависит будущее всей планеты</w:t>
      </w:r>
      <w:r>
        <w:rPr>
          <w:color w:val="000000"/>
          <w:sz w:val="30"/>
          <w:szCs w:val="30"/>
          <w:shd w:val="clear" w:color="auto" w:fill="FFFFFF"/>
        </w:rPr>
        <w:t xml:space="preserve">. </w:t>
      </w:r>
      <w:r w:rsidRPr="00895454">
        <w:rPr>
          <w:color w:val="000000"/>
          <w:sz w:val="30"/>
          <w:szCs w:val="30"/>
          <w:shd w:val="clear" w:color="auto" w:fill="FFFFFF"/>
        </w:rPr>
        <w:t>Конечно, решить глобальные экологические проблемы возможно только совместными усилиями на общегосударственном и мировом уровне, но улучшить экологию места проживания по силам даже одному конкретному человеку!</w:t>
      </w:r>
    </w:p>
    <w:p w:rsidR="00895454" w:rsidRPr="00895454" w:rsidRDefault="00895454" w:rsidP="00895454">
      <w:pPr>
        <w:pStyle w:val="Style13"/>
        <w:spacing w:line="240" w:lineRule="auto"/>
        <w:ind w:firstLine="709"/>
        <w:jc w:val="left"/>
        <w:rPr>
          <w:color w:val="000000"/>
          <w:sz w:val="30"/>
          <w:szCs w:val="30"/>
          <w:shd w:val="clear" w:color="auto" w:fill="FFFFFF"/>
        </w:rPr>
      </w:pPr>
    </w:p>
    <w:sectPr w:rsidR="00895454" w:rsidRPr="00895454" w:rsidSect="00FF0E05">
      <w:pgSz w:w="11906" w:h="16838"/>
      <w:pgMar w:top="709" w:right="707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DBD"/>
    <w:rsid w:val="000251D4"/>
    <w:rsid w:val="00037DBD"/>
    <w:rsid w:val="00040868"/>
    <w:rsid w:val="00053849"/>
    <w:rsid w:val="00077C58"/>
    <w:rsid w:val="00086478"/>
    <w:rsid w:val="000C02C7"/>
    <w:rsid w:val="00163F70"/>
    <w:rsid w:val="00174AAB"/>
    <w:rsid w:val="00193DA2"/>
    <w:rsid w:val="001A039B"/>
    <w:rsid w:val="001B2951"/>
    <w:rsid w:val="001B4B2E"/>
    <w:rsid w:val="00242757"/>
    <w:rsid w:val="00265F29"/>
    <w:rsid w:val="002E316F"/>
    <w:rsid w:val="00373512"/>
    <w:rsid w:val="003766C7"/>
    <w:rsid w:val="00391D85"/>
    <w:rsid w:val="003A0088"/>
    <w:rsid w:val="003C3E70"/>
    <w:rsid w:val="003E197E"/>
    <w:rsid w:val="00402C81"/>
    <w:rsid w:val="004731E6"/>
    <w:rsid w:val="00484E08"/>
    <w:rsid w:val="00494FEE"/>
    <w:rsid w:val="004B6A1C"/>
    <w:rsid w:val="004D2E1E"/>
    <w:rsid w:val="004E34E5"/>
    <w:rsid w:val="00526D87"/>
    <w:rsid w:val="00534A72"/>
    <w:rsid w:val="00542407"/>
    <w:rsid w:val="00591413"/>
    <w:rsid w:val="005D5833"/>
    <w:rsid w:val="00646623"/>
    <w:rsid w:val="00686793"/>
    <w:rsid w:val="006A4D0C"/>
    <w:rsid w:val="006A612F"/>
    <w:rsid w:val="006E44A2"/>
    <w:rsid w:val="006F6AB6"/>
    <w:rsid w:val="00705C27"/>
    <w:rsid w:val="007710B5"/>
    <w:rsid w:val="007B43DD"/>
    <w:rsid w:val="00836B3C"/>
    <w:rsid w:val="00845A27"/>
    <w:rsid w:val="008757FC"/>
    <w:rsid w:val="008839E5"/>
    <w:rsid w:val="00885744"/>
    <w:rsid w:val="00895454"/>
    <w:rsid w:val="008B271B"/>
    <w:rsid w:val="008B4314"/>
    <w:rsid w:val="008C76AB"/>
    <w:rsid w:val="00932AB8"/>
    <w:rsid w:val="009533F7"/>
    <w:rsid w:val="009C751D"/>
    <w:rsid w:val="009D014A"/>
    <w:rsid w:val="00A101DC"/>
    <w:rsid w:val="00A220A7"/>
    <w:rsid w:val="00A4422D"/>
    <w:rsid w:val="00A75276"/>
    <w:rsid w:val="00AA5573"/>
    <w:rsid w:val="00AB1B4E"/>
    <w:rsid w:val="00AE4ED3"/>
    <w:rsid w:val="00B3701C"/>
    <w:rsid w:val="00BB6B54"/>
    <w:rsid w:val="00BF1A1C"/>
    <w:rsid w:val="00C064C1"/>
    <w:rsid w:val="00C11EF7"/>
    <w:rsid w:val="00C20B2C"/>
    <w:rsid w:val="00C352F3"/>
    <w:rsid w:val="00C53E8E"/>
    <w:rsid w:val="00C54081"/>
    <w:rsid w:val="00CA0BEE"/>
    <w:rsid w:val="00CB61A4"/>
    <w:rsid w:val="00CE0A94"/>
    <w:rsid w:val="00D0011B"/>
    <w:rsid w:val="00D050F3"/>
    <w:rsid w:val="00D2540B"/>
    <w:rsid w:val="00D35E34"/>
    <w:rsid w:val="00D57AF7"/>
    <w:rsid w:val="00D80F83"/>
    <w:rsid w:val="00DC7691"/>
    <w:rsid w:val="00E42D2D"/>
    <w:rsid w:val="00E6559C"/>
    <w:rsid w:val="00E75F09"/>
    <w:rsid w:val="00EA57C1"/>
    <w:rsid w:val="00EB4A7B"/>
    <w:rsid w:val="00ED54B5"/>
    <w:rsid w:val="00F30193"/>
    <w:rsid w:val="00F35150"/>
    <w:rsid w:val="00F6636D"/>
    <w:rsid w:val="00FB2988"/>
    <w:rsid w:val="00FE05EF"/>
    <w:rsid w:val="00FF0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D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DBD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174AAB"/>
    <w:rPr>
      <w:color w:val="0000FF"/>
      <w:u w:val="single"/>
    </w:rPr>
  </w:style>
  <w:style w:type="paragraph" w:styleId="a6">
    <w:name w:val="No Spacing"/>
    <w:uiPriority w:val="1"/>
    <w:qFormat/>
    <w:rsid w:val="0017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74AAB"/>
    <w:pPr>
      <w:jc w:val="both"/>
      <w:textAlignment w:val="auto"/>
    </w:pPr>
    <w:rPr>
      <w:sz w:val="30"/>
    </w:rPr>
  </w:style>
  <w:style w:type="character" w:customStyle="1" w:styleId="a8">
    <w:name w:val="Основной текст Знак"/>
    <w:basedOn w:val="a0"/>
    <w:link w:val="a7"/>
    <w:rsid w:val="00174AAB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9">
    <w:name w:val="Emphasis"/>
    <w:basedOn w:val="a0"/>
    <w:uiPriority w:val="20"/>
    <w:qFormat/>
    <w:rsid w:val="00836B3C"/>
    <w:rPr>
      <w:i/>
      <w:iCs/>
    </w:rPr>
  </w:style>
  <w:style w:type="paragraph" w:customStyle="1" w:styleId="ConsPlusNormal">
    <w:name w:val="ConsPlusNormal"/>
    <w:rsid w:val="00AA55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Style13">
    <w:name w:val="Style13"/>
    <w:basedOn w:val="a"/>
    <w:uiPriority w:val="99"/>
    <w:rsid w:val="00AA5573"/>
    <w:pPr>
      <w:widowControl w:val="0"/>
      <w:overflowPunct/>
      <w:spacing w:line="250" w:lineRule="exact"/>
      <w:ind w:firstLine="710"/>
      <w:jc w:val="both"/>
      <w:textAlignment w:val="auto"/>
    </w:pPr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3C3E7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4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6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4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NSC</dc:creator>
  <cp:lastModifiedBy>Admin</cp:lastModifiedBy>
  <cp:revision>3</cp:revision>
  <cp:lastPrinted>2023-10-20T11:33:00Z</cp:lastPrinted>
  <dcterms:created xsi:type="dcterms:W3CDTF">2025-04-15T07:35:00Z</dcterms:created>
  <dcterms:modified xsi:type="dcterms:W3CDTF">2025-04-15T07:42:00Z</dcterms:modified>
</cp:coreProperties>
</file>