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5B" w:rsidRDefault="00024092">
      <w:pPr>
        <w:divId w:val="81027966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Постановление Совета Министров Республики Беларусь от 27.02.2023 № 154 О лицензировании</w:t>
      </w:r>
    </w:p>
    <w:p w:rsidR="00427A5B" w:rsidRDefault="00427A5B">
      <w:pPr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0"/>
      </w:tblGrid>
      <w:tr w:rsidR="00427A5B">
        <w:tc>
          <w:tcPr>
            <w:tcW w:w="21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  <w:p w:rsidR="00427A5B" w:rsidRDefault="00024092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rPr>
                <w:color w:val="000000"/>
              </w:rPr>
              <w:t xml:space="preserve"> о порядке представления </w:t>
            </w:r>
            <w:r>
              <w:rPr>
                <w:color w:val="000000"/>
              </w:rPr>
              <w:br/>
              <w:t xml:space="preserve">и перечнях документов и (или) сведений, </w:t>
            </w:r>
            <w:r>
              <w:rPr>
                <w:color w:val="000000"/>
              </w:rPr>
              <w:br/>
              <w:t xml:space="preserve">необходимых для принятия решений </w:t>
            </w:r>
            <w:r>
              <w:rPr>
                <w:color w:val="000000"/>
              </w:rPr>
              <w:br/>
              <w:t xml:space="preserve">по вопросам лицензирования, </w:t>
            </w:r>
            <w:r>
              <w:rPr>
                <w:color w:val="000000"/>
              </w:rPr>
              <w:br/>
              <w:t xml:space="preserve">требованиях к представляемым </w:t>
            </w:r>
            <w:r>
              <w:rPr>
                <w:color w:val="000000"/>
              </w:rPr>
              <w:br/>
              <w:t xml:space="preserve">документам и (или) сведениям </w:t>
            </w:r>
          </w:p>
        </w:tc>
      </w:tr>
    </w:tbl>
    <w:p w:rsidR="00427A5B" w:rsidRDefault="00024092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427A5B" w:rsidRDefault="00024092">
      <w:pPr>
        <w:pStyle w:val="onestring"/>
        <w:rPr>
          <w:color w:val="000000"/>
        </w:rPr>
      </w:pPr>
      <w:bookmarkStart w:id="1" w:name="a138"/>
      <w:bookmarkEnd w:id="1"/>
      <w:r>
        <w:rPr>
          <w:color w:val="000000"/>
        </w:rPr>
        <w:t>Форма</w:t>
      </w:r>
    </w:p>
    <w:p w:rsidR="00427A5B" w:rsidRDefault="0002409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3"/>
        <w:gridCol w:w="3887"/>
      </w:tblGrid>
      <w:tr w:rsidR="00427A5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(полное наименование лицензирующего органа)</w:t>
            </w:r>
          </w:p>
        </w:tc>
      </w:tr>
      <w:tr w:rsidR="00427A5B">
        <w:trPr>
          <w:trHeight w:val="24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5C48A9">
            <w:pPr>
              <w:pStyle w:val="titlep"/>
              <w:rPr>
                <w:color w:val="000000"/>
              </w:rPr>
            </w:pPr>
            <w:hyperlink r:id="rId4" w:tooltip="-" w:history="1">
              <w:r w:rsidR="00024092">
                <w:rPr>
                  <w:rStyle w:val="a3"/>
                </w:rPr>
                <w:t>Заявление</w:t>
              </w:r>
            </w:hyperlink>
            <w:r w:rsidR="00024092">
              <w:rPr>
                <w:color w:val="000000"/>
              </w:rPr>
              <w:br/>
              <w:t>об изменении лицензии</w:t>
            </w:r>
          </w:p>
        </w:tc>
      </w:tr>
      <w:tr w:rsidR="00427A5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лицензиате (юридическом лице, к которому перешла лицензия)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плательщика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либо идентификационный код (номер) налогоплательщика или его аналог в стране регистрации</w:t>
            </w:r>
            <w:hyperlink w:anchor="a1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Регистрационный номер в Едином государственном </w:t>
            </w:r>
            <w:hyperlink r:id="rId5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rPr>
                <w:color w:val="000000"/>
              </w:rPr>
              <w:t xml:space="preserve"> юридических лиц и индивидуальных предпринимателей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  <w:r>
              <w:rPr>
                <w:color w:val="000000"/>
              </w:rPr>
              <w:t xml:space="preserve"> или эквивалентном реестре (регистре) иностранного государства</w:t>
            </w:r>
            <w:hyperlink w:anchor="a1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личность</w:t>
            </w:r>
            <w:hyperlink w:anchor="a1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3</w:t>
              </w:r>
            </w:hyperlink>
            <w:r>
              <w:rPr>
                <w:color w:val="000000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лицензии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Номер лицензии в Едином </w:t>
            </w:r>
            <w:hyperlink r:id="rId6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Прошу внести изменения в лицензию в части</w:t>
            </w:r>
            <w:hyperlink w:anchor="a1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  <w:r>
              <w:rPr>
                <w:color w:val="000000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изменением иных сведений о лицензиате, указанных в Едином </w:t>
            </w:r>
            <w:hyperlink r:id="rId7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изменения указанных в Едином </w:t>
            </w:r>
            <w:hyperlink r:id="rId8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rPr>
                <w:color w:val="000000"/>
              </w:rPr>
              <w:t xml:space="preserve">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составляющих работ и (или) услуг</w:t>
            </w:r>
            <w:hyperlink w:anchor="a1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 о 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составляющих работ и (или) услуг, которые будет осуществлять обособленное подразделение</w:t>
            </w:r>
            <w:hyperlink w:anchor="a1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hyperlink w:anchor="a2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7</w:t>
              </w:r>
            </w:hyperlink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Сведения, необходимые для принятия решения об изменении лицензии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w:anchor="a2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8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427A5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427A5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руководителе лицензиата, юридического лица, к которому перешла лицензия</w:t>
            </w:r>
            <w:hyperlink w:anchor="a22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9</w:t>
              </w:r>
            </w:hyperlink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</w:t>
            </w:r>
            <w:hyperlink r:id="rId9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rPr>
                <w:color w:val="000000"/>
              </w:rPr>
              <w:t xml:space="preserve">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 уполномоченном представителе лицензиата, юридического лица, к которому перешла лицензия</w:t>
            </w:r>
            <w:hyperlink w:anchor="a23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10</w:t>
              </w:r>
            </w:hyperlink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Контактные данные лицензиата, юридического лица, к которому перешла лицензия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  <w:hyperlink w:anchor="a2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11</w:t>
              </w:r>
            </w:hyperlink>
            <w:r>
              <w:rPr>
                <w:color w:val="000000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1796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27A5B" w:rsidRDefault="00024092">
      <w:pPr>
        <w:pStyle w:val="newncpi0"/>
        <w:ind w:left="9"/>
        <w:jc w:val="left"/>
        <w:rPr>
          <w:color w:val="000000"/>
        </w:rPr>
      </w:pPr>
      <w:r>
        <w:rPr>
          <w:color w:val="000000"/>
        </w:rPr>
        <w:t> </w:t>
      </w:r>
    </w:p>
    <w:p w:rsidR="00427A5B" w:rsidRDefault="00024092">
      <w:pPr>
        <w:pStyle w:val="newncpi0"/>
        <w:ind w:left="9"/>
        <w:jc w:val="left"/>
        <w:rPr>
          <w:color w:val="000000"/>
        </w:rPr>
      </w:pPr>
      <w:r>
        <w:rPr>
          <w:color w:val="000000"/>
        </w:rP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427A5B" w:rsidRDefault="0002409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2478"/>
        <w:gridCol w:w="3770"/>
      </w:tblGrid>
      <w:tr w:rsidR="00427A5B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(руководитель иностранной </w:t>
            </w:r>
            <w:r>
              <w:rPr>
                <w:color w:val="000000"/>
              </w:rPr>
              <w:br/>
              <w:t xml:space="preserve">организации, физическое лицо, </w:t>
            </w:r>
            <w:r>
              <w:rPr>
                <w:color w:val="000000"/>
              </w:rPr>
              <w:br/>
              <w:t xml:space="preserve">в том числе индивидуальный </w:t>
            </w:r>
            <w:r>
              <w:rPr>
                <w:color w:val="000000"/>
              </w:rPr>
              <w:br/>
              <w:t xml:space="preserve">предприниматель, иностранный </w:t>
            </w:r>
            <w:r>
              <w:rPr>
                <w:color w:val="000000"/>
              </w:rPr>
              <w:br/>
              <w:t xml:space="preserve">индивидуальный предприниматель), </w:t>
            </w:r>
            <w:r>
              <w:rPr>
                <w:color w:val="000000"/>
              </w:rP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427A5B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427A5B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ind w:left="703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27A5B" w:rsidRDefault="00024092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427A5B" w:rsidRDefault="00024092">
      <w:pPr>
        <w:pStyle w:val="newncpi0"/>
        <w:ind w:left="6"/>
        <w:jc w:val="left"/>
        <w:rPr>
          <w:color w:val="000000"/>
        </w:rPr>
      </w:pPr>
      <w:r>
        <w:rPr>
          <w:color w:val="000000"/>
        </w:rPr>
        <w:t>Сведения, изложенные в заявлении и прилагаемых к нему документах, достоверны.</w:t>
      </w:r>
    </w:p>
    <w:p w:rsidR="00427A5B" w:rsidRDefault="00024092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2"/>
        <w:gridCol w:w="2478"/>
        <w:gridCol w:w="3770"/>
      </w:tblGrid>
      <w:tr w:rsidR="00427A5B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(руководитель иностранной </w:t>
            </w:r>
            <w:r>
              <w:rPr>
                <w:color w:val="000000"/>
              </w:rPr>
              <w:br/>
              <w:t xml:space="preserve">организации, физическое лицо, </w:t>
            </w:r>
            <w:r>
              <w:rPr>
                <w:color w:val="000000"/>
              </w:rPr>
              <w:br/>
              <w:t xml:space="preserve">в том числе индивидуальный </w:t>
            </w:r>
            <w:r>
              <w:rPr>
                <w:color w:val="000000"/>
              </w:rPr>
              <w:br/>
              <w:t xml:space="preserve">предприниматель, иностранный </w:t>
            </w:r>
            <w:r>
              <w:rPr>
                <w:color w:val="000000"/>
              </w:rPr>
              <w:br/>
              <w:t xml:space="preserve">индивидуальный предприниматель), </w:t>
            </w:r>
            <w:r>
              <w:rPr>
                <w:color w:val="000000"/>
              </w:rP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427A5B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427A5B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27A5B">
        <w:trPr>
          <w:trHeight w:val="240"/>
        </w:trPr>
        <w:tc>
          <w:tcPr>
            <w:tcW w:w="2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ind w:left="703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27A5B" w:rsidRDefault="00024092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427A5B" w:rsidRDefault="00427A5B">
      <w:pPr>
        <w:rPr>
          <w:rFonts w:eastAsia="Times New Roman"/>
        </w:rPr>
      </w:pPr>
    </w:p>
    <w:sectPr w:rsidR="00427A5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5E38"/>
    <w:rsid w:val="00024092"/>
    <w:rsid w:val="00355E38"/>
    <w:rsid w:val="00427A5B"/>
    <w:rsid w:val="005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90349-DE0E-45CC-9EAF-9427D663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19924&amp;a=4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219924&amp;a=4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19924&amp;a=496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User\Downloads\tx.dll%3fd=219924&amp;a=14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User\Downloads\tx.dll%3fd=448648.xls" TargetMode="External"/><Relationship Id="rId9" Type="http://schemas.openxmlformats.org/officeDocument/2006/relationships/hyperlink" Target="file:///C:\Users\User\Downloads\tx.dll%3fd=24465&amp;a=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2024-12-09T12:54:00Z</dcterms:created>
  <dcterms:modified xsi:type="dcterms:W3CDTF">2024-12-09T12:54:00Z</dcterms:modified>
</cp:coreProperties>
</file>