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Зарегистрировано в Национальном реестре правовых актов</w:t>
      </w:r>
    </w:p>
    <w:p w:rsidR="000E0048" w:rsidRDefault="00EF7435">
      <w:pPr>
        <w:spacing w:before="200"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Республики Беларусь 2 июля 2024 г. N 5/53620</w:t>
      </w:r>
    </w:p>
    <w:p w:rsidR="000E0048" w:rsidRDefault="00EF7435">
      <w:pPr>
        <w:spacing w:before="200"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------------------------------------------------------------------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r>
        <w:rPr>
          <w:rFonts w:ascii="Arial" w:eastAsia="Arial" w:hAnsi="Arial" w:cs="Arial"/>
          <w:b/>
          <w:color w:val="000000"/>
        </w:rPr>
        <w:t>ПОСТАНОВЛЕНИЕ СОВЕТА МИНИСТРОВ РЕСПУБЛИКИ БЕЛАРУСЬ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28 июня 2024 г. N 457</w:t>
      </w:r>
    </w:p>
    <w:p w:rsidR="000E0048" w:rsidRDefault="00EF7435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 </w:t>
      </w:r>
    </w:p>
    <w:p w:rsidR="000E0048" w:rsidRDefault="00EF7435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 ВИДАХ ИНДИВИДУАЛЬНОЙ ПРЕДПРИНИМАТЕЛЬСКОЙ ДЕЯТЕЛЬНОСТИ</w:t>
      </w:r>
      <w:bookmarkEnd w:id="0"/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</w:t>
      </w:r>
      <w:r>
        <w:rPr>
          <w:rFonts w:ascii="Arial" w:eastAsia="Arial" w:hAnsi="Arial" w:cs="Arial"/>
          <w:color w:val="000000"/>
        </w:rPr>
        <w:t xml:space="preserve">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Определить: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перечень видов деятельности, разрешенных для осуществления в качестве индивидуального предпри</w:t>
      </w:r>
      <w:r>
        <w:rPr>
          <w:rFonts w:ascii="Arial" w:eastAsia="Arial" w:hAnsi="Arial" w:cs="Arial"/>
          <w:color w:val="000000"/>
        </w:rPr>
        <w:t>нимателя, согласно приложению 1;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перечень видов деятельности, разрешенных для осуществления в качестве самостоятельной профессиональной деятельности, согласно приложению 2.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0E0048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jc w:val="both"/>
              <w:rPr>
                <w:rFonts w:ascii="Arial" w:eastAsia="Arial" w:hAnsi="Arial" w:cs="Arial"/>
                <w:color w:val="392C69"/>
              </w:rPr>
            </w:pPr>
            <w:r>
              <w:rPr>
                <w:rFonts w:ascii="Arial" w:eastAsia="Arial" w:hAnsi="Arial" w:cs="Arial"/>
                <w:color w:val="392C69"/>
              </w:rPr>
              <w:t>Пункт 2 вступил в силу после официального опубликования (абзац третий пункта 3 да</w:t>
            </w:r>
            <w:r>
              <w:rPr>
                <w:rFonts w:ascii="Arial" w:eastAsia="Arial" w:hAnsi="Arial" w:cs="Arial"/>
                <w:color w:val="392C69"/>
              </w:rPr>
              <w:t>нного документа).</w:t>
            </w:r>
          </w:p>
        </w:tc>
      </w:tr>
    </w:tbl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0E0048">
        <w:tblPrEx>
          <w:tblCellMar>
            <w:top w:w="0" w:type="dxa"/>
            <w:bottom w:w="0" w:type="dxa"/>
          </w:tblCellMar>
        </w:tblPrEx>
        <w:tc>
          <w:tcPr>
            <w:tcW w:w="9070" w:type="dxa"/>
            <w:tcBorders>
              <w:top w:val="single" w:sz="0" w:space="0" w:color="836967"/>
              <w:left w:val="single" w:sz="30" w:space="0" w:color="CED3F1"/>
              <w:bottom w:val="single" w:sz="0" w:space="0" w:color="836967"/>
              <w:right w:val="single" w:sz="0" w:space="0" w:color="836967"/>
            </w:tcBorders>
            <w:shd w:val="clear" w:color="auto" w:fill="F4F3F8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jc w:val="both"/>
              <w:rPr>
                <w:rFonts w:ascii="Arial" w:eastAsia="Arial" w:hAnsi="Arial" w:cs="Arial"/>
                <w:color w:val="392C69"/>
              </w:rPr>
            </w:pPr>
            <w:r>
              <w:rPr>
                <w:rFonts w:ascii="Arial" w:eastAsia="Arial" w:hAnsi="Arial" w:cs="Arial"/>
                <w:color w:val="392C69"/>
              </w:rPr>
              <w:t>Пункт 3 вступил в силу после официального опубликования.</w:t>
            </w:r>
          </w:p>
        </w:tc>
      </w:tr>
    </w:tbl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3. Настоящее постановление вступает в силу в следующем порядке: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пункт 1 - с 1 октября 2024 г.;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иные положения настоящего постановления - после его официального опубликования.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Премьер-министр Республики Беларусь </w:t>
      </w:r>
      <w:proofErr w:type="spellStart"/>
      <w:r>
        <w:rPr>
          <w:rFonts w:ascii="Arial" w:eastAsia="Arial" w:hAnsi="Arial" w:cs="Arial"/>
          <w:color w:val="000000"/>
        </w:rPr>
        <w:t>Р.Головченко</w:t>
      </w:r>
      <w:proofErr w:type="spellEnd"/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1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постановлению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Совета Министров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Республики Беларусь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28.06.2024 N 457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ПЕРЕЧЕНЬ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ВИДОВ ДЕЯТЕЛЬНОСТИ, РАЗРЕШЕННЫХ ДЛЯ ОСУЩЕСТВЛЕНИЯ В КАЧЕСТВЕ ИНДИВИДУАЛЬНОГО ПРЕДПРИНИМАТЕЛЯ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Код группировки &lt;1&gt;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вида деятельности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связи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обеспечению пожарной безопасности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проведению судебных экспертиз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 воздействием на окружающую среду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</w:t>
            </w:r>
            <w:r>
              <w:rPr>
                <w:rFonts w:ascii="Arial" w:eastAsia="Arial" w:hAnsi="Arial" w:cs="Arial"/>
                <w:color w:val="000000"/>
              </w:rPr>
              <w:t>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</w:t>
            </w:r>
            <w:r>
              <w:rPr>
                <w:rFonts w:ascii="Arial" w:eastAsia="Arial" w:hAnsi="Arial" w:cs="Arial"/>
                <w:color w:val="000000"/>
              </w:rPr>
              <w:t>ность, связанная с трудоустройством за пределами Республики Беларусь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полиграфическая деятельность &lt;2&gt;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А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СЕЛЬСКОЕ, ЛЕСНОЕ И РЫБНОЕ ХОЗЯЙСТВО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зерновых культур, бобовых культур и семян масличных культур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овощей, бахчевых, корнеплодных и клубнеплодных культур, грибов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табака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лубяных культур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0119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прочих одно- или двухлетних культур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выращивание многолетних культур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продукции питомников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разведение прочих видов животных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растениеводству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животноводству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лесозаготовки &lt;4&gt;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С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ОБРАБАТЫВАЮЩАЯ ПРОМЫШЛЕННОСТЬ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1071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сухарных, бараночных, мучных кондитерских изделий и прочих хлебобулочных изделий, предназначенных для длительного хранения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</w:t>
            </w:r>
            <w:r>
              <w:rPr>
                <w:rFonts w:ascii="Arial" w:eastAsia="Arial" w:hAnsi="Arial" w:cs="Arial"/>
                <w:color w:val="000000"/>
              </w:rPr>
              <w:t xml:space="preserve"> кормов и кормовых добавок для сельскохозяйственных животных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 кормов для домашних животных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сетей и изделий из веревок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прочей верхней одежды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нательного белья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головных уборов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прочей вязаной и трикотажной одежды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дорожных принадлежностей и аналогичных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изделий из бумаги и картона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подготовке материалов к печати и распространению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брошюровочно-переплетная, отделочная деятельность и сопутствующие услуги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резиновых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пластмассовых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формование и обработка листового стекла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полых стеклянных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фарфоровых и керамических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строительных изделий из бетона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гипсовых изделий для строительных целей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изделий из асбестоцемента и волокнистого цемента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2369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изделий из бетона, строительного гипса и цемента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резка</w:t>
            </w:r>
            <w:r>
              <w:rPr>
                <w:rFonts w:ascii="Arial" w:eastAsia="Arial" w:hAnsi="Arial" w:cs="Arial"/>
                <w:color w:val="000000"/>
              </w:rPr>
              <w:t>, обработка и отделка камня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23999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строительных металлических конструкций и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производство ножевых изделий, инструментов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замочно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-скобяных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прочих готовых металлических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электр</w:t>
            </w:r>
            <w:r>
              <w:rPr>
                <w:rFonts w:ascii="Arial" w:eastAsia="Arial" w:hAnsi="Arial" w:cs="Arial"/>
                <w:color w:val="000000"/>
              </w:rPr>
              <w:t>ораспределительной и регулирующей аппаратуры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осветительного оборудования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прочего электрооборудования, не включенного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мебели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ювелирных и аналогичных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бижутерии и аналогичных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музыкальных инструментов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спортивных товаров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игр и игрушек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32501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ортопедических приспособлений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производство различных изделий, не включенных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машин и оборудования общего и специального назначения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электронного и оптического оборудования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электрического оборудования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ремонт, техническое обслуживание прочих транспортных средств и оборудования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прочего оборудования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Е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сбор и обработка сточных вод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F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СТРОИТЕЛЬСТВО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строительство трубопроводов &lt;5&gt;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земляные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электромонтажные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санитарно-технические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43291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изоляционные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штукатурные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столярные и плотницкие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устройство покрытий пола и облицовка стен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малярные и стекольные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отделочные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специальные строительные работы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G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ОПТОВАЯ И РОЗНИЧНАЯ ТОРГОВЛЯ; РЕМОНТ АВТОМОБИЛЕЙ И МОТОЦИКЛОВ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45192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техническое обслуживание и ремонт автомобилей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4532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автомобильными деталями, узлами и принадлежностями для автомобилей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 мотоциклами, их деталями, узлами и принадлежностями &lt;6&gt;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45403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техническое обслуживание и ремонт мотоциклов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розничная торговля, за исключением торговли автомобилями и мотоциклами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H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прочего пассажирского сухопутного транспорта &lt;7&gt;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494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деятельность грузового </w:t>
            </w:r>
            <w:r>
              <w:rPr>
                <w:rFonts w:ascii="Arial" w:eastAsia="Arial" w:hAnsi="Arial" w:cs="Arial"/>
                <w:color w:val="000000"/>
              </w:rPr>
              <w:t>автомобильного транспорта и предоставление услуг по переезду (перемещению)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пассажирского речного транспорта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пассажирского воздушного транспорта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сухопутного транспорта, не включенная в другие группировки &lt;8&gt;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в области перевозок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53201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местной доставке товаров на дом &lt;9&gt;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I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ВРЕМЕННОМУ ПРОЖИВАНИЮ И ПИТАНИЮ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услуги по общественному питанию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J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ИНФОРМАЦИЯ И СВЯЗЬ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производству кино-, видеофильмов и телевизионных программ &lt;10&gt;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постпроизводственный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этап изготовления кино-, видеофильмов и телевизионных программ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звукозаписи и издания музыкальных произведений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компьютерн</w:t>
            </w:r>
            <w:r>
              <w:rPr>
                <w:rFonts w:ascii="Arial" w:eastAsia="Arial" w:hAnsi="Arial" w:cs="Arial"/>
                <w:color w:val="000000"/>
              </w:rPr>
              <w:t>ое программирование, консультационные и другие сопутствующие услуги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63119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К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ФИНАНСОВАЯ И СТРАХОВАЯ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6619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оценке страховых рисков и убытков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L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ОПЕРАЦИИ С НЕДВИЖИМЫМ ИМУЩЕСТВОМ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покупка и продажа собственн</w:t>
            </w:r>
            <w:r>
              <w:rPr>
                <w:rFonts w:ascii="Arial" w:eastAsia="Arial" w:hAnsi="Arial" w:cs="Arial"/>
                <w:color w:val="000000"/>
              </w:rPr>
              <w:t>ого недвижимого имущества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сдача внаем собственного и арендуемого недвижимого имущества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M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ПРОФЕССИОНАЛЬНАЯ, НАУЧНАЯ И ТЕХНИЧЕСКАЯ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69109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в области права (за исключением оказания юридических услуг &lt;12&gt;)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7022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архитектуры, инженерных изыс</w:t>
            </w:r>
            <w:r>
              <w:rPr>
                <w:rFonts w:ascii="Arial" w:eastAsia="Arial" w:hAnsi="Arial" w:cs="Arial"/>
                <w:color w:val="000000"/>
              </w:rPr>
              <w:t>каний и предоставление технических консультаций в этих областях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научные исследования и разработки 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рекламная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специализированные работы по дизайну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фотографии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письменному и устному переводу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иная профессиональная, научная и техническая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ветеринарная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N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АДМИНИСТРАТИВНЫХ И ВСПОМОГАТЕЛЬНЫХ УСЛУГ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аренда, прокат, лизинг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агентств по трудоустройству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7911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турагентская деятельность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79902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экскурсионное обслуживание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8121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общая чистка и уборка зданий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организация конференций и профессиональных выставок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Р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 в области физической культуры, спорта и отдыха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образование в области культуры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прочие виды об</w:t>
            </w:r>
            <w:r>
              <w:rPr>
                <w:rFonts w:ascii="Arial" w:eastAsia="Arial" w:hAnsi="Arial" w:cs="Arial"/>
                <w:color w:val="000000"/>
              </w:rPr>
              <w:t>разования, не включенные в другие группировки &lt;13&gt;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Q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ЗДРАВООХРАНЕНИЕ И СОЦИАЛЬНЫЕ УСЛУГИ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медицинская, в том числе стоматологическая, практика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86901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86909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прочая деятельность по охране здоровья, не включенная в другие группировки &lt;14&gt;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социальных услуг без обеспечения про</w:t>
            </w:r>
            <w:r>
              <w:rPr>
                <w:rFonts w:ascii="Arial" w:eastAsia="Arial" w:hAnsi="Arial" w:cs="Arial"/>
                <w:color w:val="000000"/>
              </w:rPr>
              <w:t>живания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R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ТВОРЧЕСТВО, СПОРТ, РАЗВЛЕЧЕНИЯ И ОТДЫХ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9001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сфере исполнительских искусств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9002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деятельность, способствующая проведению культурно-зрелищных мероприятий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художественное и литературное творчество &lt;15&gt;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деятельность в области физической культуры и спорта, организации отдыха и развлечений &lt;16&gt;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секции S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ПРОЧИХ ВИДОВ УСЛУГ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ремонт компьютеров, предметов личного пользования и бытовых изделий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2607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6462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предоставление прочих индивидуальных услуг</w:t>
            </w:r>
          </w:p>
        </w:tc>
      </w:tr>
    </w:tbl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&lt;1&gt; </w:t>
      </w:r>
      <w:r>
        <w:rPr>
          <w:rFonts w:ascii="Arial" w:eastAsia="Arial" w:hAnsi="Arial" w:cs="Arial"/>
          <w:color w:val="000000"/>
        </w:rPr>
        <w:t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&lt;2&gt; Согласно Закону Ре</w:t>
      </w:r>
      <w:r>
        <w:rPr>
          <w:rFonts w:ascii="Arial" w:eastAsia="Arial" w:hAnsi="Arial" w:cs="Arial"/>
          <w:color w:val="000000"/>
        </w:rPr>
        <w:t>спублики Беларусь от 14 октября 2022 г. N 213-З "О лицензировании".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&lt;3&gt; Согласно постановлению Совета Министров Республики Беларусь от 14 января 2009 г. N 26 "О некоторых вопросах защиты прав потребителей".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&lt;4&gt; При заключении договора на оказание услуг с </w:t>
      </w:r>
      <w:proofErr w:type="spellStart"/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</w:rPr>
        <w:t>есопользователем</w:t>
      </w:r>
      <w:proofErr w:type="spellEnd"/>
      <w:r>
        <w:rPr>
          <w:rFonts w:ascii="Arial" w:eastAsia="Arial" w:hAnsi="Arial" w:cs="Arial"/>
          <w:color w:val="000000"/>
        </w:rPr>
        <w:t>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&lt;5&gt; В части бурения водяных скважин диаметром не более 80 миллиметров.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&lt;6&gt; Кроме розничной торговли мотоцикла</w:t>
      </w:r>
      <w:r>
        <w:rPr>
          <w:rFonts w:ascii="Arial" w:eastAsia="Arial" w:hAnsi="Arial" w:cs="Arial"/>
          <w:color w:val="000000"/>
        </w:rPr>
        <w:t>ми.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&lt;7&gt; Кроме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&lt;8&gt; В части услуг буксировки и технической помощи на дорогах.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&lt;9&gt; Для целей</w:t>
      </w:r>
      <w:r>
        <w:rPr>
          <w:rFonts w:ascii="Arial" w:eastAsia="Arial" w:hAnsi="Arial" w:cs="Arial"/>
          <w:color w:val="000000"/>
        </w:rPr>
        <w:t xml:space="preserve">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&lt;10&gt; Для целей настоящего прил</w:t>
      </w:r>
      <w:r>
        <w:rPr>
          <w:rFonts w:ascii="Arial" w:eastAsia="Arial" w:hAnsi="Arial" w:cs="Arial"/>
          <w:color w:val="000000"/>
        </w:rPr>
        <w:t>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&lt;11&gt; В части предоставления места и времени для рекламы в глобальной компьютерной сети Интернет (кр</w:t>
      </w:r>
      <w:r>
        <w:rPr>
          <w:rFonts w:ascii="Arial" w:eastAsia="Arial" w:hAnsi="Arial" w:cs="Arial"/>
          <w:color w:val="000000"/>
        </w:rPr>
        <w:t>оме рекламы в средствах массовой информации в глобальной компьютерной сети Интернет).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&lt;12&gt; Для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</w:t>
      </w:r>
      <w:r>
        <w:rPr>
          <w:rFonts w:ascii="Arial" w:eastAsia="Arial" w:hAnsi="Arial" w:cs="Arial"/>
          <w:color w:val="000000"/>
        </w:rPr>
        <w:t>лицензировании".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&lt;13&gt; 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</w:t>
      </w:r>
      <w:r>
        <w:rPr>
          <w:rFonts w:ascii="Arial" w:eastAsia="Arial" w:hAnsi="Arial" w:cs="Arial"/>
          <w:color w:val="000000"/>
        </w:rPr>
        <w:t>зовательной программы совершенствования возможностей и способностей личности.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&lt;14&gt; Кроме деятельности по организации и производству всех видов медицинских судебных экспертиз.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&lt;15&gt; </w:t>
      </w:r>
      <w:r>
        <w:rPr>
          <w:rFonts w:ascii="Arial" w:eastAsia="Arial" w:hAnsi="Arial" w:cs="Arial"/>
          <w:color w:val="000000"/>
        </w:rPr>
        <w:t>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&lt;16&gt; Кроме деятельности спортивных лиг и регулирующих органов, предоставления национальными парка</w:t>
      </w:r>
      <w:r>
        <w:rPr>
          <w:rFonts w:ascii="Arial" w:eastAsia="Arial" w:hAnsi="Arial" w:cs="Arial"/>
          <w:color w:val="000000"/>
        </w:rPr>
        <w:t>ми услуг в области охоты и рыболовства.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Приложение 2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 постановлению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Совета Министров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Республики Беларусь</w:t>
      </w:r>
    </w:p>
    <w:p w:rsidR="000E0048" w:rsidRDefault="00EF7435">
      <w:pPr>
        <w:spacing w:before="200"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28.06.2024 N 457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ПЕРЕЧЕНЬ</w:t>
      </w:r>
    </w:p>
    <w:p w:rsidR="000E0048" w:rsidRDefault="00EF7435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ВИДОВ ДЕЯТЕЛЬНОСТИ, РАЗРЕШЕННЫХ ДЛЯ ОСУЩЕСТВЛЕНИЯ В КАЧЕСТВЕ САМОСТОЯТЕЛЬНОЙ ПРОФЕССИОНАЛЬНОЙ ДЕЯТЕЛЬНОСТИ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Наименование вида деятельности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Из кода группировки &lt;1&gt;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61" w:type="dxa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503, 7721, 7729, 7739, 9329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Видеосъемка, видеомонтаж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 </w:t>
            </w:r>
            <w:r>
              <w:rPr>
                <w:rFonts w:ascii="Arial" w:eastAsia="Arial" w:hAnsi="Arial" w:cs="Arial"/>
                <w:color w:val="000000"/>
              </w:rPr>
              <w:t>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6209, 9511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Выпас скота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 Выполнение по заказам потребителей очистки и покраски кровли, покраски ограждений и хозяйственных постр</w:t>
            </w:r>
            <w:r>
              <w:rPr>
                <w:rFonts w:ascii="Arial" w:eastAsia="Arial" w:hAnsi="Arial" w:cs="Arial"/>
                <w:color w:val="000000"/>
              </w:rPr>
              <w:t>оек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9. Выполнение по заказам потребителей штукатурных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10. Выполнение по заказам потребителей прочих отделочных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12. </w:t>
            </w:r>
            <w:r>
              <w:rPr>
                <w:rFonts w:ascii="Arial" w:eastAsia="Arial" w:hAnsi="Arial" w:cs="Arial"/>
                <w:color w:val="000000"/>
              </w:rPr>
              <w:t>Выполнение по заказам потребителей работ по установке (монтажу) потолков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14. Выполнение по заказам потребителей укладки тротуарной</w:t>
            </w:r>
            <w:r>
              <w:rPr>
                <w:rFonts w:ascii="Arial" w:eastAsia="Arial" w:hAnsi="Arial" w:cs="Arial"/>
                <w:color w:val="000000"/>
              </w:rPr>
              <w:t xml:space="preserve"> плитки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4211, 43999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4332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16. </w:t>
            </w:r>
            <w:r>
              <w:rPr>
                <w:rFonts w:ascii="Arial" w:eastAsia="Arial" w:hAnsi="Arial" w:cs="Arial"/>
                <w:color w:val="000000"/>
              </w:rPr>
              <w:t>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</w:t>
            </w:r>
            <w:r>
              <w:rPr>
                <w:rFonts w:ascii="Arial" w:eastAsia="Arial" w:hAnsi="Arial" w:cs="Arial"/>
                <w:color w:val="000000"/>
              </w:rPr>
              <w:t xml:space="preserve">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17. Деятельность, осуществляе</w:t>
            </w:r>
            <w:r>
              <w:rPr>
                <w:rFonts w:ascii="Arial" w:eastAsia="Arial" w:hAnsi="Arial" w:cs="Arial"/>
                <w:color w:val="000000"/>
              </w:rPr>
              <w:t>мая по заказам потребителей и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18. Деятельность по доставке потребителям товаров на дом &lt;3&gt;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53201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19. Деятельность по копированию, подготовке</w:t>
            </w:r>
            <w:r>
              <w:rPr>
                <w:rFonts w:ascii="Arial" w:eastAsia="Arial" w:hAnsi="Arial" w:cs="Arial"/>
                <w:color w:val="000000"/>
              </w:rPr>
              <w:t xml:space="preserve"> документов и прочая специализированная офисная деятельность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8219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20. Деятельность по письменному и устному переводу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21. Деятельность по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сурдопереводу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74909, 881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22. Деятельность по уборке от снега и льда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8122, 8129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23. </w:t>
            </w:r>
            <w:r>
              <w:rPr>
                <w:rFonts w:ascii="Arial" w:eastAsia="Arial" w:hAnsi="Arial" w:cs="Arial"/>
                <w:color w:val="000000"/>
              </w:rPr>
              <w:t>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24. Заточка и ремонт ножевых изделий и инструмента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3311, 3312, 95299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25. Изготовление дубликатов ключей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26. Изготовление с применением ручно</w:t>
            </w:r>
            <w:r>
              <w:rPr>
                <w:rFonts w:ascii="Arial" w:eastAsia="Arial" w:hAnsi="Arial" w:cs="Arial"/>
                <w:color w:val="000000"/>
              </w:rPr>
              <w:t>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дерева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природной смолы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3213, 32999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полимерной глины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эпоксидной смолы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иных материалов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139, 2229, 23412, 25999, 32999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23199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28. Изготовление из различных материалов с применением ручного труда и инструмента и реализация потребителям изделий ру</w:t>
            </w:r>
            <w:r>
              <w:rPr>
                <w:rFonts w:ascii="Arial" w:eastAsia="Arial" w:hAnsi="Arial" w:cs="Arial"/>
                <w:color w:val="000000"/>
              </w:rPr>
              <w:t>чной работы &lt;5&gt;: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дверных ручек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2223, 2349, 2572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кошельков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перчаток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14199, 323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рукавиц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14199, 142, 23991, 32999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ремней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14199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рамок для фотографий, рам для картин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15121, 16291, 1729, 2229, 23132, 2369, 25999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декоративных реек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16231, 2229, 236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чехлов для телефона, планшета и очков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15121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свадебных аксессуаров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1392, 1414, 2572, 32999, 9003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2041, 2042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30. </w:t>
            </w:r>
            <w:r>
              <w:rPr>
                <w:rFonts w:ascii="Arial" w:eastAsia="Arial" w:hAnsi="Arial" w:cs="Arial"/>
                <w:color w:val="000000"/>
              </w:rPr>
              <w:t xml:space="preserve">Изготовление с применением ручного труда и инструмента и реализация потребителям поздравительных открыток, альбомов для фотографий,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папок без применения полиграфического и типографского оборудования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9003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31. Изготовление с применением ручного труда и </w:t>
            </w:r>
            <w:r>
              <w:rPr>
                <w:rFonts w:ascii="Arial" w:eastAsia="Arial" w:hAnsi="Arial" w:cs="Arial"/>
                <w:color w:val="000000"/>
              </w:rPr>
              <w:t>инструмента и реализация потребителям свечей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32. Изготовление с применением ручного труда и инструмента и реализация потребителям сельскохозяйственного и садово-огородного инструмента или его частей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25731, 2824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33. </w:t>
            </w:r>
            <w:r>
              <w:rPr>
                <w:rFonts w:ascii="Arial" w:eastAsia="Arial" w:hAnsi="Arial" w:cs="Arial"/>
                <w:color w:val="000000"/>
              </w:rPr>
              <w:t>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1392, 15122, 16232, 16299, 25999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34. Изготовление с применением ручного труда и инструмента и </w:t>
            </w:r>
            <w:r>
              <w:rPr>
                <w:rFonts w:ascii="Arial" w:eastAsia="Arial" w:hAnsi="Arial" w:cs="Arial"/>
                <w:color w:val="000000"/>
              </w:rPr>
              <w:t>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32999, 8299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35. Кошение трав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0161, 813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36. Ландшафтное проектирование; проектирование садов, парков</w:t>
            </w:r>
            <w:r>
              <w:rPr>
                <w:rFonts w:ascii="Arial" w:eastAsia="Arial" w:hAnsi="Arial" w:cs="Arial"/>
                <w:color w:val="000000"/>
              </w:rPr>
              <w:t xml:space="preserve"> и т.п.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7111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38. Нанесение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аквагрима</w:t>
            </w:r>
            <w:proofErr w:type="spellEnd"/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9329, 9609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39. </w:t>
            </w:r>
            <w:r>
              <w:rPr>
                <w:rFonts w:ascii="Arial" w:eastAsia="Arial" w:hAnsi="Arial" w:cs="Arial"/>
                <w:color w:val="000000"/>
              </w:rPr>
              <w:t>Нанесение моментальной гравировки на предметы, предоставленные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41. Обучение (без реализации содержания образовательных программ) работе на персональном компьютере, ноутбуке, планшетн</w:t>
            </w:r>
            <w:r>
              <w:rPr>
                <w:rFonts w:ascii="Arial" w:eastAsia="Arial" w:hAnsi="Arial" w:cs="Arial"/>
                <w:color w:val="000000"/>
              </w:rPr>
              <w:t>ом компьютере, смартфоне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43. Оказание потребителям услуг по вывоз</w:t>
            </w:r>
            <w:r>
              <w:rPr>
                <w:rFonts w:ascii="Arial" w:eastAsia="Arial" w:hAnsi="Arial" w:cs="Arial"/>
                <w:color w:val="000000"/>
              </w:rPr>
              <w:t>ке (перевозке) дровяной древесины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024, 4947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44. Оказание потребителям услуг по чистке и уборке жилых помещений, включая услуги химической чистки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ковров и мебели в таких жилых помещениях 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8121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45. Оказание услуг по выращиванию сельскохозяйственной продукц</w:t>
            </w:r>
            <w:r>
              <w:rPr>
                <w:rFonts w:ascii="Arial" w:eastAsia="Arial" w:hAnsi="Arial" w:cs="Arial"/>
                <w:color w:val="000000"/>
              </w:rPr>
              <w:t>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0161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47. </w:t>
            </w:r>
            <w:r>
              <w:rPr>
                <w:rFonts w:ascii="Arial" w:eastAsia="Arial" w:hAnsi="Arial" w:cs="Arial"/>
                <w:color w:val="000000"/>
              </w:rPr>
              <w:t>Парикмахерские и косметические &lt;6&gt; услуги, услуги по маникюру и педикюру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48. 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1814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49. Погрузка и разгрузка грузов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5224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50.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Постпроизводственная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деятельност</w:t>
            </w:r>
            <w:r>
              <w:rPr>
                <w:rFonts w:ascii="Arial" w:eastAsia="Arial" w:hAnsi="Arial" w:cs="Arial"/>
                <w:color w:val="000000"/>
              </w:rPr>
              <w:t>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5912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51. Предоставление в аренду одного объекта (ча</w:t>
            </w:r>
            <w:r>
              <w:rPr>
                <w:rFonts w:ascii="Arial" w:eastAsia="Arial" w:hAnsi="Arial" w:cs="Arial"/>
                <w:color w:val="000000"/>
              </w:rPr>
              <w:t>сти 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</w:t>
            </w:r>
            <w:r>
              <w:rPr>
                <w:rFonts w:ascii="Arial" w:eastAsia="Arial" w:hAnsi="Arial" w:cs="Arial"/>
                <w:color w:val="000000"/>
              </w:rPr>
              <w:t>енду не допускается или ограничивается законодательными актами)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682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53. </w:t>
            </w:r>
            <w:r>
              <w:rPr>
                <w:rFonts w:ascii="Arial" w:eastAsia="Arial" w:hAnsi="Arial" w:cs="Arial"/>
                <w:color w:val="000000"/>
              </w:rPr>
              <w:t>Предоставление услуг, оказываемых при помощи автоматов для измерения веса, роста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54. Предоставление услуг по дроблению зерна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1061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55. Предоставление услуг по отжиму сока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56. Производство одежды (в том числе головных уборов) по заказам потребит</w:t>
            </w:r>
            <w:r>
              <w:rPr>
                <w:rFonts w:ascii="Arial" w:eastAsia="Arial" w:hAnsi="Arial" w:cs="Arial"/>
                <w:color w:val="000000"/>
              </w:rPr>
              <w:t>елей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57. Производство по заказам потребителей обуви, стелек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58. </w:t>
            </w:r>
            <w:r>
              <w:rPr>
                <w:rFonts w:ascii="Arial" w:eastAsia="Arial" w:hAnsi="Arial" w:cs="Arial"/>
                <w:color w:val="000000"/>
              </w:rPr>
              <w:t xml:space="preserve">Производство по заказам потребителей постельного, столового, кухонного белья, кухонных полотенец, декоративных (диванных) подушек, штор, занавесок,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1392, 15121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59. Ра</w:t>
            </w:r>
            <w:r>
              <w:rPr>
                <w:rFonts w:ascii="Arial" w:eastAsia="Arial" w:hAnsi="Arial" w:cs="Arial"/>
                <w:color w:val="000000"/>
              </w:rPr>
              <w:t>боты и услуги по графическому дизайну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60. Работы и услуги по дизайну интерьеров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61. Работы и услуги по оформлению (украшению) автомобилей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62. Работы и услуги по оформлению (украшению) внутреннего пространства капитальных строений (зданий, с</w:t>
            </w:r>
            <w:r>
              <w:rPr>
                <w:rFonts w:ascii="Arial" w:eastAsia="Arial" w:hAnsi="Arial" w:cs="Arial"/>
                <w:color w:val="000000"/>
              </w:rPr>
              <w:t>ооружений), помещений, иных мест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6201, 63119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64. Распиловка и колка дров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65. </w:t>
            </w:r>
            <w:r>
              <w:rPr>
                <w:rFonts w:ascii="Arial" w:eastAsia="Arial" w:hAnsi="Arial" w:cs="Arial"/>
                <w:color w:val="000000"/>
              </w:rPr>
              <w:t>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66. Реализация потребителям: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продукции цветоводства и декоративных растений при наличии документа, предусмотренного в части второй подпункта 6.2 пунк</w:t>
            </w:r>
            <w:r>
              <w:rPr>
                <w:rFonts w:ascii="Arial" w:eastAsia="Arial" w:hAnsi="Arial" w:cs="Arial"/>
                <w:color w:val="000000"/>
              </w:rPr>
              <w:t>та 6 статьи 337 Налогового кодекса Республики Беларусь, а также их семян и (или) рассады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01192, 013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самостоятельно изготовленных хлебобулочных</w:t>
            </w:r>
            <w:r>
              <w:rPr>
                <w:rFonts w:ascii="Arial" w:eastAsia="Arial" w:hAnsi="Arial" w:cs="Arial"/>
                <w:color w:val="000000"/>
              </w:rPr>
              <w:t xml:space="preserve"> и (или) кондитерских изделий, готовой кулинарной продукции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1039, 1085, 10899, 5629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67. Ремонт и восстановление, включая перетяжку,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68. </w:t>
            </w:r>
            <w:r>
              <w:rPr>
                <w:rFonts w:ascii="Arial" w:eastAsia="Arial" w:hAnsi="Arial" w:cs="Arial"/>
                <w:color w:val="000000"/>
              </w:rPr>
              <w:t xml:space="preserve">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электросамокатов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скейтбордов,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электроскейтбордов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гироскут</w:t>
            </w:r>
            <w:r>
              <w:rPr>
                <w:rFonts w:ascii="Arial" w:eastAsia="Arial" w:hAnsi="Arial" w:cs="Arial"/>
                <w:color w:val="000000"/>
              </w:rPr>
              <w:t>еров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сигвеев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моноколес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иных аналогичных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3312, 45403, 9512, 9521, 9522, 9529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69. Ремонт часов, обуви, сумок, чемоданов, 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 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часов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9525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обуви, сумок, чемоданов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ind w:left="6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зонтов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70. </w:t>
            </w:r>
            <w:r>
              <w:rPr>
                <w:rFonts w:ascii="Arial" w:eastAsia="Arial" w:hAnsi="Arial" w:cs="Arial"/>
                <w:color w:val="000000"/>
              </w:rPr>
              <w:t>Ремонт швейных, трикотажных изделий и головных уборов, ковров и ковровых изделий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95291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71. Репетиторство &lt;8&gt;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72. Сборка мебели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9524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73. Содержание могил и уход за ними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74. </w:t>
            </w:r>
            <w:r>
              <w:rPr>
                <w:rFonts w:ascii="Arial" w:eastAsia="Arial" w:hAnsi="Arial" w:cs="Arial"/>
                <w:color w:val="000000"/>
              </w:rPr>
              <w:t>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472, 8299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75. Стирка и глаженье постельного белья и других вещей в домашних хозяй</w:t>
            </w:r>
            <w:r>
              <w:rPr>
                <w:rFonts w:ascii="Arial" w:eastAsia="Arial" w:hAnsi="Arial" w:cs="Arial"/>
                <w:color w:val="000000"/>
              </w:rPr>
              <w:t>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5629, 88, 9601, 9609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76. Стрижка деревьев и куст</w:t>
            </w:r>
            <w:r>
              <w:rPr>
                <w:rFonts w:ascii="Arial" w:eastAsia="Arial" w:hAnsi="Arial" w:cs="Arial"/>
                <w:color w:val="000000"/>
              </w:rPr>
              <w:t>арников, в том числе фигурная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813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8292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79. Услуги по содержанию, уходу и дрессировке домашних животных, кроме сельскохозяйствен</w:t>
            </w:r>
            <w:r>
              <w:rPr>
                <w:rFonts w:ascii="Arial" w:eastAsia="Arial" w:hAnsi="Arial" w:cs="Arial"/>
                <w:color w:val="000000"/>
              </w:rPr>
              <w:t>ных животных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9609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80. Услуги учителя-дефектолога (в том числе учителя-логопеда, тифлопедагога, сурдопедагога,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олигофренопедагога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8559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81. </w:t>
            </w:r>
            <w:r>
              <w:rPr>
                <w:rFonts w:ascii="Arial" w:eastAsia="Arial" w:hAnsi="Arial" w:cs="Arial"/>
                <w:color w:val="000000"/>
              </w:rPr>
              <w:t>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43999, 9523, 95291, 95299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82. Установка (крепление) в домашних хозяйствах предметов интерьера </w:t>
            </w:r>
            <w:r>
              <w:rPr>
                <w:rFonts w:ascii="Arial" w:eastAsia="Arial" w:hAnsi="Arial" w:cs="Arial"/>
                <w:color w:val="000000"/>
              </w:rPr>
              <w:t>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4321, 4332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83. Установка (настройка) компьютеров и программного обеспечения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6209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84. Уход за взрослыми и детьми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85. Фотосъемк</w:t>
            </w:r>
            <w:r>
              <w:rPr>
                <w:rFonts w:ascii="Arial" w:eastAsia="Arial" w:hAnsi="Arial" w:cs="Arial"/>
                <w:color w:val="000000"/>
              </w:rPr>
              <w:t>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742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86. Художественное и литературное творчество (кроме деятельности журналистов, не связ</w:t>
            </w:r>
            <w:r>
              <w:rPr>
                <w:rFonts w:ascii="Arial" w:eastAsia="Arial" w:hAnsi="Arial" w:cs="Arial"/>
                <w:color w:val="000000"/>
              </w:rPr>
              <w:t>анных договорными 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9003</w:t>
            </w:r>
          </w:p>
        </w:tc>
      </w:tr>
      <w:tr w:rsidR="000E0048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87. Чистка салонов транспортных средств</w:t>
            </w:r>
          </w:p>
        </w:tc>
        <w:tc>
          <w:tcPr>
            <w:tcW w:w="3061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0048" w:rsidRDefault="00EF7435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452</w:t>
            </w:r>
          </w:p>
        </w:tc>
      </w:tr>
    </w:tbl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&lt;1&gt; </w:t>
      </w:r>
      <w:r>
        <w:rPr>
          <w:rFonts w:ascii="Arial" w:eastAsia="Arial" w:hAnsi="Arial" w:cs="Arial"/>
          <w:color w:val="000000"/>
        </w:rPr>
        <w:t>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&lt;2&gt; Для целей настояще</w:t>
      </w:r>
      <w:r>
        <w:rPr>
          <w:rFonts w:ascii="Arial" w:eastAsia="Arial" w:hAnsi="Arial" w:cs="Arial"/>
          <w:color w:val="000000"/>
        </w:rPr>
        <w:t>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</w:t>
      </w:r>
      <w:r>
        <w:rPr>
          <w:rFonts w:ascii="Arial" w:eastAsia="Arial" w:hAnsi="Arial" w:cs="Arial"/>
          <w:color w:val="000000"/>
        </w:rPr>
        <w:t>ением предпринимательской деятельности.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&lt;3&gt; 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&lt;4&gt; </w:t>
      </w:r>
      <w:r>
        <w:rPr>
          <w:rFonts w:ascii="Arial" w:eastAsia="Arial" w:hAnsi="Arial" w:cs="Arial"/>
          <w:color w:val="000000"/>
        </w:rPr>
        <w:t>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</w:t>
      </w:r>
      <w:r>
        <w:rPr>
          <w:rFonts w:ascii="Arial" w:eastAsia="Arial" w:hAnsi="Arial" w:cs="Arial"/>
          <w:color w:val="000000"/>
        </w:rPr>
        <w:t>влять виды самостоятельной профессиональной деятельности не представляется возможным.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</w:t>
      </w:r>
      <w:r>
        <w:rPr>
          <w:rFonts w:ascii="Arial" w:eastAsia="Arial" w:hAnsi="Arial" w:cs="Arial"/>
          <w:color w:val="000000"/>
        </w:rPr>
        <w:t xml:space="preserve">лов и </w:t>
      </w:r>
      <w:proofErr w:type="gramStart"/>
      <w:r>
        <w:rPr>
          <w:rFonts w:ascii="Arial" w:eastAsia="Arial" w:hAnsi="Arial" w:cs="Arial"/>
          <w:color w:val="000000"/>
        </w:rPr>
        <w:t>драгоценных камней</w:t>
      </w:r>
      <w:proofErr w:type="gramEnd"/>
      <w:r>
        <w:rPr>
          <w:rFonts w:ascii="Arial" w:eastAsia="Arial" w:hAnsi="Arial" w:cs="Arial"/>
          <w:color w:val="000000"/>
        </w:rPr>
        <w:t xml:space="preserve"> и металлов не допускается.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&lt;6&gt; 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гигиенические услуги по уходу за кожей, включающие: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консультаци</w:t>
      </w:r>
      <w:r>
        <w:rPr>
          <w:rFonts w:ascii="Arial" w:eastAsia="Arial" w:hAnsi="Arial" w:cs="Arial"/>
          <w:color w:val="000000"/>
        </w:rPr>
        <w:t>и по уходу за кожей, подбор парфюмерно-косметической продукции и рекомендации по ее применению;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ручной косметический и (или) гигиенический массаж;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ручную гигиеническую чистку кожи;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4) косметический уход за кожей с применением парфюмерно-косметической</w:t>
      </w:r>
      <w:r>
        <w:rPr>
          <w:rFonts w:ascii="Arial" w:eastAsia="Arial" w:hAnsi="Arial" w:cs="Arial"/>
          <w:color w:val="000000"/>
        </w:rPr>
        <w:t xml:space="preserve"> продукции (за исключением химического </w:t>
      </w:r>
      <w:proofErr w:type="spellStart"/>
      <w:r>
        <w:rPr>
          <w:rFonts w:ascii="Arial" w:eastAsia="Arial" w:hAnsi="Arial" w:cs="Arial"/>
          <w:color w:val="000000"/>
        </w:rPr>
        <w:t>пилинга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эстетическая коррекция волосяного покрова методом депиляции.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&lt;7&gt; Для целей настоящего приложения под предоставлением мест для краткосрочного проживания понимается предоставление жилых помещений, садовых доми</w:t>
      </w:r>
      <w:r>
        <w:rPr>
          <w:rFonts w:ascii="Arial" w:eastAsia="Arial" w:hAnsi="Arial" w:cs="Arial"/>
          <w:color w:val="000000"/>
        </w:rPr>
        <w:t>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0E0048" w:rsidRDefault="00EF7435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&lt;8&gt; Для целей настоящего приложения под репетиторством понимаются консультативные услуги, оказываемые обучающи</w:t>
      </w:r>
      <w:r>
        <w:rPr>
          <w:rFonts w:ascii="Arial" w:eastAsia="Arial" w:hAnsi="Arial" w:cs="Arial"/>
          <w:color w:val="000000"/>
        </w:rPr>
        <w:t>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:rsidR="000E0048" w:rsidRDefault="00EF7435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</w:t>
      </w:r>
      <w:r>
        <w:rPr>
          <w:rFonts w:ascii="Arial" w:eastAsia="Arial" w:hAnsi="Arial" w:cs="Arial"/>
          <w:color w:val="000000"/>
        </w:rPr>
        <w:t>-------------------------------------</w:t>
      </w:r>
    </w:p>
    <w:sectPr w:rsidR="000E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8"/>
    <w:rsid w:val="000E0048"/>
    <w:rsid w:val="00E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EDDDB-0F2E-4412-80E4-4FC3FF57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dcterms:created xsi:type="dcterms:W3CDTF">2024-12-30T07:10:00Z</dcterms:created>
  <dcterms:modified xsi:type="dcterms:W3CDTF">2024-12-30T07:10:00Z</dcterms:modified>
</cp:coreProperties>
</file>