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9E" w:rsidRPr="00CF2561" w:rsidRDefault="00373F9E" w:rsidP="00373F9E">
      <w:pPr>
        <w:spacing w:line="280" w:lineRule="exact"/>
        <w:ind w:left="5664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 xml:space="preserve">Приложение </w:t>
      </w:r>
    </w:p>
    <w:p w:rsidR="00373F9E" w:rsidRDefault="00373F9E" w:rsidP="00373F9E">
      <w:pPr>
        <w:spacing w:line="280" w:lineRule="exact"/>
        <w:ind w:left="7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 w:rsidRPr="00CF2561">
        <w:rPr>
          <w:sz w:val="30"/>
          <w:szCs w:val="30"/>
        </w:rPr>
        <w:t xml:space="preserve">к решению </w:t>
      </w:r>
    </w:p>
    <w:p w:rsidR="00373F9E" w:rsidRPr="00CF2561" w:rsidRDefault="00373F9E" w:rsidP="00373F9E">
      <w:pPr>
        <w:spacing w:line="280" w:lineRule="exact"/>
        <w:ind w:left="5760"/>
        <w:rPr>
          <w:sz w:val="30"/>
          <w:szCs w:val="30"/>
        </w:rPr>
      </w:pPr>
      <w:r w:rsidRPr="00CF2561">
        <w:rPr>
          <w:sz w:val="30"/>
          <w:szCs w:val="30"/>
        </w:rPr>
        <w:t>Добрушского районного исполнительного комитета</w:t>
      </w:r>
    </w:p>
    <w:p w:rsidR="00373F9E" w:rsidRPr="00CF2561" w:rsidRDefault="00373F9E" w:rsidP="00373F9E">
      <w:pPr>
        <w:spacing w:line="280" w:lineRule="exact"/>
        <w:ind w:left="7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01.07.2024 </w:t>
      </w:r>
      <w:r w:rsidRPr="00CF2561">
        <w:rPr>
          <w:sz w:val="30"/>
          <w:szCs w:val="30"/>
        </w:rPr>
        <w:t>№</w:t>
      </w:r>
      <w:r>
        <w:rPr>
          <w:sz w:val="30"/>
          <w:szCs w:val="30"/>
        </w:rPr>
        <w:t xml:space="preserve"> 911</w:t>
      </w:r>
      <w:r w:rsidRPr="00CF2561">
        <w:rPr>
          <w:sz w:val="30"/>
          <w:szCs w:val="30"/>
        </w:rPr>
        <w:t>________</w:t>
      </w:r>
    </w:p>
    <w:p w:rsidR="00373F9E" w:rsidRPr="00113882" w:rsidRDefault="00373F9E" w:rsidP="00373F9E">
      <w:pPr>
        <w:jc w:val="both"/>
        <w:rPr>
          <w:rFonts w:eastAsia="Calibri"/>
          <w:sz w:val="30"/>
          <w:szCs w:val="30"/>
          <w:lang w:eastAsia="en-US"/>
        </w:rPr>
      </w:pPr>
    </w:p>
    <w:p w:rsidR="00373F9E" w:rsidRDefault="00373F9E" w:rsidP="00373F9E">
      <w:pPr>
        <w:jc w:val="both"/>
        <w:rPr>
          <w:sz w:val="30"/>
          <w:szCs w:val="30"/>
        </w:rPr>
      </w:pPr>
    </w:p>
    <w:p w:rsidR="00373F9E" w:rsidRDefault="00373F9E" w:rsidP="00373F9E">
      <w:pPr>
        <w:jc w:val="both"/>
        <w:rPr>
          <w:sz w:val="30"/>
          <w:szCs w:val="30"/>
        </w:rPr>
      </w:pPr>
      <w:r>
        <w:rPr>
          <w:sz w:val="30"/>
          <w:szCs w:val="30"/>
        </w:rPr>
        <w:t>ЗАКРЕПЛЕННЫЕ за учреждениями общего среднего образования                        г. Добруша и Добрушского района территории</w:t>
      </w:r>
      <w:r w:rsidRPr="00A540E5">
        <w:rPr>
          <w:sz w:val="30"/>
          <w:szCs w:val="30"/>
        </w:rPr>
        <w:t xml:space="preserve"> </w:t>
      </w:r>
      <w:r>
        <w:rPr>
          <w:sz w:val="30"/>
          <w:szCs w:val="30"/>
        </w:rPr>
        <w:t>Добрушского района (улицы города Добруша, городского поселка Тереховка, населенные пункты Добрушского района)</w:t>
      </w:r>
    </w:p>
    <w:p w:rsidR="00373F9E" w:rsidRPr="004D64B8" w:rsidRDefault="00373F9E" w:rsidP="00373F9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72"/>
        <w:gridCol w:w="5806"/>
      </w:tblGrid>
      <w:tr w:rsidR="00373F9E" w:rsidRPr="00F23894" w:rsidTr="00E2204A">
        <w:tc>
          <w:tcPr>
            <w:tcW w:w="567" w:type="dxa"/>
          </w:tcPr>
          <w:p w:rsidR="00373F9E" w:rsidRPr="00F23894" w:rsidRDefault="00373F9E" w:rsidP="00E2204A">
            <w:pPr>
              <w:jc w:val="center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№ п/п</w:t>
            </w: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center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Наименование учреждения образования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center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Закрепляемая территория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r>
              <w:rPr>
                <w:sz w:val="26"/>
                <w:szCs w:val="26"/>
              </w:rPr>
              <w:t xml:space="preserve">                 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г. Добруша»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Улицы </w:t>
            </w:r>
            <w:proofErr w:type="spellStart"/>
            <w:r w:rsidRPr="00F23894">
              <w:rPr>
                <w:sz w:val="26"/>
                <w:szCs w:val="26"/>
              </w:rPr>
              <w:t>Бухонко</w:t>
            </w:r>
            <w:proofErr w:type="spellEnd"/>
            <w:r w:rsidRPr="00F23894">
              <w:rPr>
                <w:sz w:val="26"/>
                <w:szCs w:val="26"/>
              </w:rPr>
              <w:t xml:space="preserve">, Вишневая, Воровского, Гагарина, Глинки, Горького, </w:t>
            </w:r>
            <w:proofErr w:type="spellStart"/>
            <w:r w:rsidRPr="00F23894">
              <w:rPr>
                <w:sz w:val="26"/>
                <w:szCs w:val="26"/>
              </w:rPr>
              <w:t>Заслонова</w:t>
            </w:r>
            <w:proofErr w:type="spellEnd"/>
            <w:r w:rsidRPr="00F23894">
              <w:rPr>
                <w:sz w:val="26"/>
                <w:szCs w:val="26"/>
              </w:rPr>
              <w:t>, Коминтерна, Крупской, Новая, Пригородная, Пушкина, Радищева, Революционная, Романова, Садовая, Свердлова, Тельмана, Урицкого, Щорса, Энгельса, 30 лет Советской Армии, 40 лет БССР, 50 лет Октября, Ватутина, переулки Гагарина, Революционный, Советский, Тельмана, Ленина</w:t>
            </w:r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«Средняя школа № 1 г. Добруша»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Проспект Мира, улицы 9 Мая, Артиллерийская, Баумана, Володарского, Герцена с № 1 по 7, с № 2 по 10, Декабристов, Дзержинского с № 1 по 89, с № 2 по 82, Достоевского, князя </w:t>
            </w:r>
            <w:proofErr w:type="spellStart"/>
            <w:r w:rsidRPr="00F23894">
              <w:rPr>
                <w:sz w:val="26"/>
                <w:szCs w:val="26"/>
              </w:rPr>
              <w:t>Ф.И.Паскевича</w:t>
            </w:r>
            <w:proofErr w:type="spellEnd"/>
            <w:r w:rsidRPr="00F23894">
              <w:rPr>
                <w:sz w:val="26"/>
                <w:szCs w:val="26"/>
              </w:rPr>
              <w:t xml:space="preserve"> с № 13 по 95, с № 16 по 100, Киевская, Коммунистическая, Кооперативная, Котовского, Ломоносова, Мичурина, Некрасова, Осипенко, Партизанская, Пятилетки, Хмельницкого, Челюскина, Шершневой, переулки Ломоносова, Партизанский, Комарова, Советская.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образования «Средняя школа № 2 имени </w:t>
            </w:r>
            <w:proofErr w:type="spellStart"/>
            <w:r w:rsidRPr="00F23894">
              <w:rPr>
                <w:sz w:val="26"/>
                <w:szCs w:val="26"/>
              </w:rPr>
              <w:t>Ф.Я.Кухарева</w:t>
            </w:r>
            <w:proofErr w:type="spellEnd"/>
            <w:r w:rsidRPr="00F23894">
              <w:rPr>
                <w:sz w:val="26"/>
                <w:szCs w:val="26"/>
              </w:rPr>
              <w:t xml:space="preserve"> г. Добруша»</w:t>
            </w:r>
          </w:p>
        </w:tc>
        <w:tc>
          <w:tcPr>
            <w:tcW w:w="5806" w:type="dxa"/>
          </w:tcPr>
          <w:p w:rsidR="00373F9E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Улицы Белорусская, Войкова, Космонавтов, Крылова, Лазо, </w:t>
            </w:r>
            <w:proofErr w:type="spellStart"/>
            <w:r w:rsidRPr="00F23894">
              <w:rPr>
                <w:sz w:val="26"/>
                <w:szCs w:val="26"/>
              </w:rPr>
              <w:t>Ланге</w:t>
            </w:r>
            <w:proofErr w:type="spellEnd"/>
            <w:r w:rsidRPr="00F23894">
              <w:rPr>
                <w:sz w:val="26"/>
                <w:szCs w:val="26"/>
              </w:rPr>
              <w:t xml:space="preserve">, Лесная, Матросова, Октябрьская, Пролетарская, Суворова, Фрунзе, 60 лет СССР, Белинского, Воинов Интернационалистов, Ворошилова, Гомельская, Дорожная, Жукова, Заречная, Крестьянская, Озерная, Кривенченко, Лермонтова, Маяковского, Мелиоративная, Минская, Орджоникидзе, Островского, </w:t>
            </w:r>
            <w:proofErr w:type="spellStart"/>
            <w:r w:rsidRPr="00F23894">
              <w:rPr>
                <w:sz w:val="26"/>
                <w:szCs w:val="26"/>
              </w:rPr>
              <w:t>Петренкова</w:t>
            </w:r>
            <w:proofErr w:type="spellEnd"/>
            <w:r w:rsidRPr="00F23894">
              <w:rPr>
                <w:sz w:val="26"/>
                <w:szCs w:val="26"/>
              </w:rPr>
              <w:t>, Полевая, Скорины, Чкалова, переулки Крылова, Лазо, Пролетарский, Маяковского, Мелиоративный;</w:t>
            </w:r>
            <w:r>
              <w:rPr>
                <w:sz w:val="26"/>
                <w:szCs w:val="26"/>
              </w:rPr>
              <w:t xml:space="preserve"> 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поселок Рассвет</w:t>
            </w:r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Государственное учреждение образования </w:t>
            </w:r>
            <w:r w:rsidRPr="00F23894">
              <w:rPr>
                <w:sz w:val="26"/>
                <w:szCs w:val="26"/>
              </w:rPr>
              <w:lastRenderedPageBreak/>
              <w:t>«Средняя школа № 3 г. Добруша»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lastRenderedPageBreak/>
              <w:t xml:space="preserve">Проспект Луначарского, улицы Железнодорожная, Калинина, Кирова, </w:t>
            </w:r>
            <w:proofErr w:type="spellStart"/>
            <w:r w:rsidRPr="00F23894">
              <w:rPr>
                <w:sz w:val="26"/>
                <w:szCs w:val="26"/>
              </w:rPr>
              <w:t>Я.Коласа</w:t>
            </w:r>
            <w:proofErr w:type="spellEnd"/>
            <w:r w:rsidRPr="00F23894">
              <w:rPr>
                <w:sz w:val="26"/>
                <w:szCs w:val="26"/>
              </w:rPr>
              <w:t xml:space="preserve">, Комсомольская, Красноармейская, Мира, </w:t>
            </w:r>
            <w:r w:rsidRPr="00F23894">
              <w:rPr>
                <w:sz w:val="26"/>
                <w:szCs w:val="26"/>
              </w:rPr>
              <w:lastRenderedPageBreak/>
              <w:t xml:space="preserve">Московская, Набережная, Первомайская, Пионерская, Плеханова, Торговая, Ульянова, </w:t>
            </w:r>
            <w:proofErr w:type="spellStart"/>
            <w:r w:rsidRPr="00F23894">
              <w:rPr>
                <w:sz w:val="26"/>
                <w:szCs w:val="26"/>
              </w:rPr>
              <w:t>Хлуднева</w:t>
            </w:r>
            <w:proofErr w:type="spellEnd"/>
            <w:r w:rsidRPr="00F23894">
              <w:rPr>
                <w:sz w:val="26"/>
                <w:szCs w:val="26"/>
              </w:rPr>
              <w:t>, Чапаева, переулки Кирова, Красноармейский, Комсомольский, проезд Красноармейский.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Государственное учреждение образования «Средняя школа № 5 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г. Добруша»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Улицы </w:t>
            </w:r>
            <w:proofErr w:type="spellStart"/>
            <w:r w:rsidRPr="00F23894">
              <w:rPr>
                <w:sz w:val="26"/>
                <w:szCs w:val="26"/>
              </w:rPr>
              <w:t>Басенкова</w:t>
            </w:r>
            <w:proofErr w:type="spellEnd"/>
            <w:r w:rsidRPr="00F23894">
              <w:rPr>
                <w:sz w:val="26"/>
                <w:szCs w:val="26"/>
              </w:rPr>
              <w:t xml:space="preserve">, Богдановича, Власенко, Гастелло, Герцена № 11, 12, 14, Гоголя, Дачная, Дзержинского с № 91 по 99, с № 84 по 94, Димитрова, Добролюбова, Дружбы, Ильича, Интернациональная, князя </w:t>
            </w:r>
            <w:proofErr w:type="spellStart"/>
            <w:r w:rsidRPr="00F23894">
              <w:rPr>
                <w:sz w:val="26"/>
                <w:szCs w:val="26"/>
              </w:rPr>
              <w:t>Ф.И.Паскевича</w:t>
            </w:r>
            <w:proofErr w:type="spellEnd"/>
            <w:r w:rsidRPr="00F23894">
              <w:rPr>
                <w:sz w:val="26"/>
                <w:szCs w:val="26"/>
              </w:rPr>
              <w:t xml:space="preserve"> с № 97 по 111, с № 102 по 122, </w:t>
            </w:r>
            <w:proofErr w:type="spellStart"/>
            <w:r w:rsidRPr="00F23894">
              <w:rPr>
                <w:sz w:val="26"/>
                <w:szCs w:val="26"/>
              </w:rPr>
              <w:t>Круговская</w:t>
            </w:r>
            <w:proofErr w:type="spellEnd"/>
            <w:r w:rsidRPr="00F23894">
              <w:rPr>
                <w:sz w:val="26"/>
                <w:szCs w:val="26"/>
              </w:rPr>
              <w:t xml:space="preserve">, Куйбышева, </w:t>
            </w:r>
            <w:proofErr w:type="spellStart"/>
            <w:r w:rsidRPr="00F23894">
              <w:rPr>
                <w:sz w:val="26"/>
                <w:szCs w:val="26"/>
              </w:rPr>
              <w:t>Я.Купалы</w:t>
            </w:r>
            <w:proofErr w:type="spellEnd"/>
            <w:r w:rsidRPr="00F23894">
              <w:rPr>
                <w:sz w:val="26"/>
                <w:szCs w:val="26"/>
              </w:rPr>
              <w:t xml:space="preserve">, Кутузова, Ленина, </w:t>
            </w:r>
            <w:proofErr w:type="spellStart"/>
            <w:r w:rsidRPr="00F23894">
              <w:rPr>
                <w:sz w:val="26"/>
                <w:szCs w:val="26"/>
              </w:rPr>
              <w:t>Михалькова</w:t>
            </w:r>
            <w:proofErr w:type="spellEnd"/>
            <w:r w:rsidRPr="00F23894">
              <w:rPr>
                <w:sz w:val="26"/>
                <w:szCs w:val="26"/>
              </w:rPr>
              <w:t>, Молодежная, Победы, Северная, Толстого, Тургенева, Хо-Ши-Мина, Чернышевского, Чехова, Шевченко, Школьная, переулки Добролюбова, Молодежный, Северный, Школьный;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деревни Берёзки, Демьянки, Дубовый Лог, Леонтьево; поселки </w:t>
            </w:r>
            <w:proofErr w:type="spellStart"/>
            <w:r w:rsidRPr="00F23894">
              <w:rPr>
                <w:sz w:val="26"/>
                <w:szCs w:val="26"/>
              </w:rPr>
              <w:t>Василёвка</w:t>
            </w:r>
            <w:proofErr w:type="spellEnd"/>
            <w:r w:rsidRPr="00F23894">
              <w:rPr>
                <w:sz w:val="26"/>
                <w:szCs w:val="26"/>
              </w:rPr>
              <w:t>, Залесье, Марьино</w:t>
            </w:r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Тереховская</w:t>
            </w:r>
            <w:proofErr w:type="spellEnd"/>
            <w:r w:rsidRPr="00F23894">
              <w:rPr>
                <w:sz w:val="26"/>
                <w:szCs w:val="26"/>
              </w:rPr>
              <w:t xml:space="preserve"> средняя школа № 1»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Улицы Пролетарская, Ленина с № 1 до № 85, Вокзальная, Жданова, Луговая, Комсомольская, Заводская, Садовая, Советская, Белорусская, Калинина, Кирова, </w:t>
            </w:r>
            <w:proofErr w:type="spellStart"/>
            <w:r w:rsidRPr="00F23894">
              <w:rPr>
                <w:sz w:val="26"/>
                <w:szCs w:val="26"/>
              </w:rPr>
              <w:t>Залинейная</w:t>
            </w:r>
            <w:proofErr w:type="spellEnd"/>
            <w:r w:rsidRPr="00F23894">
              <w:rPr>
                <w:sz w:val="26"/>
                <w:szCs w:val="26"/>
              </w:rPr>
              <w:t>, Пушкина, Мичурина, Первомайская, Октябрьская, Лермонтова, Победы, Степная, Спортивная, Гомельская, Железнодорожная, переулки Советский, Ленина, Мичурина, проезд Луговой;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  <w:lang w:val="be-BY"/>
              </w:rPr>
            </w:pPr>
            <w:r w:rsidRPr="00F23894">
              <w:rPr>
                <w:sz w:val="26"/>
                <w:szCs w:val="26"/>
              </w:rPr>
              <w:t>поселок Степь</w:t>
            </w:r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Тереховская</w:t>
            </w:r>
            <w:proofErr w:type="spellEnd"/>
            <w:r w:rsidRPr="00F23894">
              <w:rPr>
                <w:sz w:val="26"/>
                <w:szCs w:val="26"/>
              </w:rPr>
              <w:t xml:space="preserve"> средняя школа № 2»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Улицы Ленина с № 85, Набережная, Юбилейная, 70 лет Октября, Строителей, Полевая, Цветочная, Молодежная, </w:t>
            </w:r>
            <w:proofErr w:type="spellStart"/>
            <w:r w:rsidRPr="00F23894">
              <w:rPr>
                <w:sz w:val="26"/>
                <w:szCs w:val="26"/>
              </w:rPr>
              <w:t>Бресткая</w:t>
            </w:r>
            <w:proofErr w:type="spellEnd"/>
            <w:r w:rsidRPr="00F23894">
              <w:rPr>
                <w:sz w:val="26"/>
                <w:szCs w:val="26"/>
              </w:rPr>
              <w:t>, Мира, переулок Колхозный»;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поселки </w:t>
            </w:r>
            <w:proofErr w:type="spellStart"/>
            <w:r w:rsidRPr="00F23894">
              <w:rPr>
                <w:sz w:val="26"/>
                <w:szCs w:val="26"/>
              </w:rPr>
              <w:t>Лебедёвка</w:t>
            </w:r>
            <w:proofErr w:type="spellEnd"/>
            <w:r w:rsidRPr="00F23894">
              <w:rPr>
                <w:sz w:val="26"/>
                <w:szCs w:val="26"/>
              </w:rPr>
              <w:t xml:space="preserve">, Новая Жизнь, Новый Мир, </w:t>
            </w:r>
            <w:proofErr w:type="spellStart"/>
            <w:r w:rsidRPr="00F23894">
              <w:rPr>
                <w:sz w:val="26"/>
                <w:szCs w:val="26"/>
              </w:rPr>
              <w:t>Грушевка</w:t>
            </w:r>
            <w:proofErr w:type="spellEnd"/>
            <w:r w:rsidRPr="00F23894">
              <w:rPr>
                <w:sz w:val="26"/>
                <w:szCs w:val="26"/>
              </w:rPr>
              <w:t xml:space="preserve">, Красный </w:t>
            </w:r>
            <w:proofErr w:type="spellStart"/>
            <w:r w:rsidRPr="00F23894">
              <w:rPr>
                <w:sz w:val="26"/>
                <w:szCs w:val="26"/>
              </w:rPr>
              <w:t>Алёс</w:t>
            </w:r>
            <w:proofErr w:type="spellEnd"/>
            <w:r w:rsidRPr="00F23894">
              <w:rPr>
                <w:sz w:val="26"/>
                <w:szCs w:val="26"/>
              </w:rPr>
              <w:t xml:space="preserve">, Криничный; 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proofErr w:type="spellStart"/>
            <w:r w:rsidRPr="00F23894">
              <w:rPr>
                <w:sz w:val="26"/>
                <w:szCs w:val="26"/>
              </w:rPr>
              <w:t>агрогородки</w:t>
            </w:r>
            <w:proofErr w:type="spellEnd"/>
            <w:r w:rsidRPr="00F23894">
              <w:rPr>
                <w:sz w:val="26"/>
                <w:szCs w:val="26"/>
              </w:rPr>
              <w:t xml:space="preserve"> Васильевка, Красная Буда; 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деревни Дмитриевка, Дубровка, </w:t>
            </w:r>
            <w:proofErr w:type="spellStart"/>
            <w:r w:rsidRPr="00F23894">
              <w:rPr>
                <w:sz w:val="26"/>
                <w:szCs w:val="26"/>
              </w:rPr>
              <w:t>Лукьяновка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Утевская</w:t>
            </w:r>
            <w:proofErr w:type="spellEnd"/>
            <w:r w:rsidRPr="00F23894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поселки Высокий Хутор, </w:t>
            </w:r>
            <w:proofErr w:type="spellStart"/>
            <w:r w:rsidRPr="00F23894">
              <w:rPr>
                <w:sz w:val="26"/>
                <w:szCs w:val="26"/>
              </w:rPr>
              <w:t>Прудовка</w:t>
            </w:r>
            <w:proofErr w:type="spellEnd"/>
            <w:r w:rsidRPr="00F23894">
              <w:rPr>
                <w:sz w:val="26"/>
                <w:szCs w:val="26"/>
              </w:rPr>
              <w:t xml:space="preserve">, Антонов, </w:t>
            </w:r>
            <w:proofErr w:type="spellStart"/>
            <w:r w:rsidRPr="00F23894">
              <w:rPr>
                <w:sz w:val="26"/>
                <w:szCs w:val="26"/>
              </w:rPr>
              <w:t>Зарадвинье</w:t>
            </w:r>
            <w:proofErr w:type="spellEnd"/>
            <w:r w:rsidRPr="00F23894">
              <w:rPr>
                <w:sz w:val="26"/>
                <w:szCs w:val="26"/>
              </w:rPr>
              <w:t xml:space="preserve">, </w:t>
            </w:r>
            <w:proofErr w:type="spellStart"/>
            <w:r w:rsidRPr="00F23894">
              <w:rPr>
                <w:sz w:val="26"/>
                <w:szCs w:val="26"/>
              </w:rPr>
              <w:t>Иванполье</w:t>
            </w:r>
            <w:proofErr w:type="spellEnd"/>
            <w:r w:rsidRPr="00F23894">
              <w:rPr>
                <w:sz w:val="26"/>
                <w:szCs w:val="26"/>
              </w:rPr>
              <w:t xml:space="preserve">; 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деревня </w:t>
            </w:r>
            <w:proofErr w:type="spellStart"/>
            <w:r w:rsidRPr="00F23894">
              <w:rPr>
                <w:sz w:val="26"/>
                <w:szCs w:val="26"/>
              </w:rPr>
              <w:t>Гордуны</w:t>
            </w:r>
            <w:proofErr w:type="spellEnd"/>
            <w:r w:rsidRPr="00F23894">
              <w:rPr>
                <w:sz w:val="26"/>
                <w:szCs w:val="26"/>
              </w:rPr>
              <w:t xml:space="preserve">; 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proofErr w:type="spellStart"/>
            <w:r w:rsidRPr="00F23894">
              <w:rPr>
                <w:sz w:val="26"/>
                <w:szCs w:val="26"/>
              </w:rPr>
              <w:t>агрогородок</w:t>
            </w:r>
            <w:proofErr w:type="spellEnd"/>
            <w:r w:rsidRPr="00F23894">
              <w:rPr>
                <w:sz w:val="26"/>
                <w:szCs w:val="26"/>
              </w:rPr>
              <w:t xml:space="preserve"> </w:t>
            </w:r>
            <w:proofErr w:type="spellStart"/>
            <w:r w:rsidRPr="00F23894">
              <w:rPr>
                <w:sz w:val="26"/>
                <w:szCs w:val="26"/>
              </w:rPr>
              <w:t>Уть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Нивская</w:t>
            </w:r>
            <w:proofErr w:type="spellEnd"/>
            <w:r w:rsidRPr="00F23894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деревни </w:t>
            </w:r>
            <w:proofErr w:type="spellStart"/>
            <w:r w:rsidRPr="00F23894">
              <w:rPr>
                <w:sz w:val="26"/>
                <w:szCs w:val="26"/>
              </w:rPr>
              <w:t>Нивки</w:t>
            </w:r>
            <w:proofErr w:type="spellEnd"/>
            <w:r w:rsidRPr="00F23894">
              <w:rPr>
                <w:sz w:val="26"/>
                <w:szCs w:val="26"/>
              </w:rPr>
              <w:t xml:space="preserve">, </w:t>
            </w:r>
            <w:proofErr w:type="spellStart"/>
            <w:r w:rsidRPr="00F23894">
              <w:rPr>
                <w:sz w:val="26"/>
                <w:szCs w:val="26"/>
              </w:rPr>
              <w:t>Усохи</w:t>
            </w:r>
            <w:proofErr w:type="spellEnd"/>
            <w:r w:rsidRPr="00F23894">
              <w:rPr>
                <w:sz w:val="26"/>
                <w:szCs w:val="26"/>
              </w:rPr>
              <w:t xml:space="preserve">, Андреевка, Николаевка, </w:t>
            </w:r>
            <w:proofErr w:type="spellStart"/>
            <w:r w:rsidRPr="00F23894">
              <w:rPr>
                <w:sz w:val="26"/>
                <w:szCs w:val="26"/>
              </w:rPr>
              <w:t>Усохская</w:t>
            </w:r>
            <w:proofErr w:type="spellEnd"/>
            <w:r w:rsidRPr="00F23894">
              <w:rPr>
                <w:sz w:val="26"/>
                <w:szCs w:val="26"/>
              </w:rPr>
              <w:t xml:space="preserve"> Буда;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поселок Ольховое</w:t>
            </w:r>
            <w:r>
              <w:rPr>
                <w:sz w:val="26"/>
                <w:szCs w:val="26"/>
              </w:rPr>
              <w:t>.</w:t>
            </w:r>
            <w:r w:rsidRPr="00F23894">
              <w:rPr>
                <w:sz w:val="26"/>
                <w:szCs w:val="26"/>
              </w:rPr>
              <w:t xml:space="preserve"> 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Крупецкая</w:t>
            </w:r>
            <w:proofErr w:type="spellEnd"/>
            <w:r w:rsidRPr="00F23894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proofErr w:type="spellStart"/>
            <w:r w:rsidRPr="00F23894">
              <w:rPr>
                <w:sz w:val="26"/>
                <w:szCs w:val="26"/>
              </w:rPr>
              <w:t>агрогородок</w:t>
            </w:r>
            <w:proofErr w:type="spellEnd"/>
            <w:r w:rsidRPr="00F23894">
              <w:rPr>
                <w:sz w:val="26"/>
                <w:szCs w:val="26"/>
              </w:rPr>
              <w:t xml:space="preserve"> Крупец</w:t>
            </w:r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Жгунская</w:t>
            </w:r>
            <w:proofErr w:type="spellEnd"/>
            <w:r w:rsidRPr="00F23894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proofErr w:type="spellStart"/>
            <w:r w:rsidRPr="00F23894">
              <w:rPr>
                <w:sz w:val="26"/>
                <w:szCs w:val="26"/>
              </w:rPr>
              <w:t>агрогородок</w:t>
            </w:r>
            <w:proofErr w:type="spellEnd"/>
            <w:r w:rsidRPr="00F23894">
              <w:rPr>
                <w:sz w:val="26"/>
                <w:szCs w:val="26"/>
              </w:rPr>
              <w:t xml:space="preserve"> </w:t>
            </w:r>
            <w:proofErr w:type="spellStart"/>
            <w:r w:rsidRPr="00F23894">
              <w:rPr>
                <w:sz w:val="26"/>
                <w:szCs w:val="26"/>
              </w:rPr>
              <w:t>Жгунь</w:t>
            </w:r>
            <w:proofErr w:type="spellEnd"/>
            <w:r w:rsidRPr="00F23894">
              <w:rPr>
                <w:sz w:val="26"/>
                <w:szCs w:val="26"/>
              </w:rPr>
              <w:t xml:space="preserve">; 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деревни </w:t>
            </w:r>
            <w:proofErr w:type="spellStart"/>
            <w:r w:rsidRPr="00F23894">
              <w:rPr>
                <w:sz w:val="26"/>
                <w:szCs w:val="26"/>
              </w:rPr>
              <w:t>Жгуно</w:t>
            </w:r>
            <w:proofErr w:type="spellEnd"/>
            <w:r w:rsidRPr="00F23894">
              <w:rPr>
                <w:sz w:val="26"/>
                <w:szCs w:val="26"/>
              </w:rPr>
              <w:t xml:space="preserve">-Буда, </w:t>
            </w:r>
            <w:proofErr w:type="spellStart"/>
            <w:r w:rsidRPr="00F23894">
              <w:rPr>
                <w:sz w:val="26"/>
                <w:szCs w:val="26"/>
              </w:rPr>
              <w:t>Ларищево</w:t>
            </w:r>
            <w:proofErr w:type="spellEnd"/>
            <w:r w:rsidRPr="00F23894">
              <w:rPr>
                <w:sz w:val="26"/>
                <w:szCs w:val="26"/>
              </w:rPr>
              <w:t>;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поселок </w:t>
            </w:r>
            <w:proofErr w:type="spellStart"/>
            <w:r w:rsidRPr="00F23894">
              <w:rPr>
                <w:sz w:val="26"/>
                <w:szCs w:val="26"/>
              </w:rPr>
              <w:t>Дударево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Переростовская</w:t>
            </w:r>
            <w:proofErr w:type="spellEnd"/>
            <w:r w:rsidRPr="00F23894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proofErr w:type="spellStart"/>
            <w:r w:rsidRPr="00F23894">
              <w:rPr>
                <w:sz w:val="26"/>
                <w:szCs w:val="26"/>
              </w:rPr>
              <w:t>агрогородок</w:t>
            </w:r>
            <w:proofErr w:type="spellEnd"/>
            <w:r w:rsidRPr="00F23894">
              <w:rPr>
                <w:sz w:val="26"/>
                <w:szCs w:val="26"/>
              </w:rPr>
              <w:t xml:space="preserve"> </w:t>
            </w:r>
            <w:proofErr w:type="spellStart"/>
            <w:r w:rsidRPr="00F23894">
              <w:rPr>
                <w:sz w:val="26"/>
                <w:szCs w:val="26"/>
              </w:rPr>
              <w:t>Перерост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Иговская</w:t>
            </w:r>
            <w:proofErr w:type="spellEnd"/>
            <w:r w:rsidRPr="00F23894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поселки </w:t>
            </w:r>
            <w:proofErr w:type="spellStart"/>
            <w:r w:rsidRPr="00F23894">
              <w:rPr>
                <w:sz w:val="26"/>
                <w:szCs w:val="26"/>
              </w:rPr>
              <w:t>Высополье</w:t>
            </w:r>
            <w:proofErr w:type="spellEnd"/>
            <w:r w:rsidRPr="00F23894">
              <w:rPr>
                <w:sz w:val="26"/>
                <w:szCs w:val="26"/>
              </w:rPr>
              <w:t xml:space="preserve">, Майский, Покровский, </w:t>
            </w:r>
            <w:proofErr w:type="spellStart"/>
            <w:r w:rsidRPr="00F23894">
              <w:rPr>
                <w:sz w:val="26"/>
                <w:szCs w:val="26"/>
              </w:rPr>
              <w:t>Ясенки</w:t>
            </w:r>
            <w:proofErr w:type="spellEnd"/>
            <w:r w:rsidRPr="00F23894">
              <w:rPr>
                <w:sz w:val="26"/>
                <w:szCs w:val="26"/>
              </w:rPr>
              <w:t xml:space="preserve">; </w:t>
            </w:r>
            <w:proofErr w:type="spellStart"/>
            <w:r w:rsidRPr="00F23894">
              <w:rPr>
                <w:sz w:val="26"/>
                <w:szCs w:val="26"/>
              </w:rPr>
              <w:t>агрогородок</w:t>
            </w:r>
            <w:proofErr w:type="spellEnd"/>
            <w:r w:rsidRPr="00F23894">
              <w:rPr>
                <w:sz w:val="26"/>
                <w:szCs w:val="26"/>
              </w:rPr>
              <w:t xml:space="preserve"> </w:t>
            </w:r>
            <w:proofErr w:type="spellStart"/>
            <w:r w:rsidRPr="00F23894">
              <w:rPr>
                <w:sz w:val="26"/>
                <w:szCs w:val="26"/>
              </w:rPr>
              <w:t>Иговка</w:t>
            </w:r>
            <w:proofErr w:type="spellEnd"/>
            <w:r w:rsidRPr="00F23894">
              <w:rPr>
                <w:sz w:val="26"/>
                <w:szCs w:val="26"/>
              </w:rPr>
              <w:t xml:space="preserve"> </w:t>
            </w:r>
          </w:p>
        </w:tc>
      </w:tr>
      <w:tr w:rsidR="00373F9E" w:rsidRPr="00F23894" w:rsidTr="00E2204A"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Иваковская</w:t>
            </w:r>
            <w:proofErr w:type="spellEnd"/>
            <w:r w:rsidRPr="00F23894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поселки </w:t>
            </w:r>
            <w:proofErr w:type="spellStart"/>
            <w:r w:rsidRPr="00F23894">
              <w:rPr>
                <w:sz w:val="26"/>
                <w:szCs w:val="26"/>
              </w:rPr>
              <w:t>Вербов</w:t>
            </w:r>
            <w:proofErr w:type="spellEnd"/>
            <w:r w:rsidRPr="00F23894">
              <w:rPr>
                <w:sz w:val="26"/>
                <w:szCs w:val="26"/>
              </w:rPr>
              <w:t xml:space="preserve">, Надежда, Красный Курган; </w:t>
            </w:r>
            <w:proofErr w:type="spellStart"/>
            <w:r w:rsidRPr="00F23894">
              <w:rPr>
                <w:sz w:val="26"/>
                <w:szCs w:val="26"/>
              </w:rPr>
              <w:t>агрогородок</w:t>
            </w:r>
            <w:proofErr w:type="spellEnd"/>
            <w:r w:rsidRPr="00F23894">
              <w:rPr>
                <w:sz w:val="26"/>
                <w:szCs w:val="26"/>
              </w:rPr>
              <w:t xml:space="preserve"> </w:t>
            </w:r>
            <w:proofErr w:type="spellStart"/>
            <w:r w:rsidRPr="00F23894">
              <w:rPr>
                <w:sz w:val="26"/>
                <w:szCs w:val="26"/>
              </w:rPr>
              <w:t>Иваки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Борщёвская</w:t>
            </w:r>
            <w:proofErr w:type="spellEnd"/>
            <w:r w:rsidRPr="00F23894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proofErr w:type="spellStart"/>
            <w:r w:rsidRPr="00F23894">
              <w:rPr>
                <w:sz w:val="26"/>
                <w:szCs w:val="26"/>
              </w:rPr>
              <w:t>агрогородок</w:t>
            </w:r>
            <w:proofErr w:type="spellEnd"/>
            <w:r w:rsidRPr="00F23894">
              <w:rPr>
                <w:sz w:val="26"/>
                <w:szCs w:val="26"/>
              </w:rPr>
              <w:t xml:space="preserve"> Борщовка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Кормянская</w:t>
            </w:r>
            <w:proofErr w:type="spellEnd"/>
            <w:r w:rsidRPr="00F23894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поселки Зайцев, Селище-1, Селище-2, Уборок, </w:t>
            </w:r>
            <w:proofErr w:type="spellStart"/>
            <w:r w:rsidRPr="00F23894">
              <w:rPr>
                <w:sz w:val="26"/>
                <w:szCs w:val="26"/>
              </w:rPr>
              <w:t>Галое</w:t>
            </w:r>
            <w:proofErr w:type="spellEnd"/>
            <w:r w:rsidRPr="00F23894">
              <w:rPr>
                <w:sz w:val="26"/>
                <w:szCs w:val="26"/>
              </w:rPr>
              <w:t xml:space="preserve">, Красный Камень; 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proofErr w:type="spellStart"/>
            <w:r w:rsidRPr="00F23894">
              <w:rPr>
                <w:sz w:val="26"/>
                <w:szCs w:val="26"/>
              </w:rPr>
              <w:t>агрогородки</w:t>
            </w:r>
            <w:proofErr w:type="spellEnd"/>
            <w:r w:rsidRPr="00F23894">
              <w:rPr>
                <w:sz w:val="26"/>
                <w:szCs w:val="26"/>
              </w:rPr>
              <w:t xml:space="preserve"> Корма, Кузьминичи, Красный Партизан; деревни </w:t>
            </w:r>
            <w:proofErr w:type="spellStart"/>
            <w:r w:rsidRPr="00F23894">
              <w:rPr>
                <w:sz w:val="26"/>
                <w:szCs w:val="26"/>
              </w:rPr>
              <w:t>Огородня</w:t>
            </w:r>
            <w:proofErr w:type="spellEnd"/>
            <w:r w:rsidRPr="00F23894">
              <w:rPr>
                <w:sz w:val="26"/>
                <w:szCs w:val="26"/>
              </w:rPr>
              <w:t xml:space="preserve"> Гомельская, </w:t>
            </w:r>
            <w:proofErr w:type="spellStart"/>
            <w:r w:rsidRPr="00F23894">
              <w:rPr>
                <w:sz w:val="26"/>
                <w:szCs w:val="26"/>
              </w:rPr>
              <w:t>Огородня</w:t>
            </w:r>
            <w:proofErr w:type="spellEnd"/>
            <w:r w:rsidRPr="00F23894">
              <w:rPr>
                <w:sz w:val="26"/>
                <w:szCs w:val="26"/>
              </w:rPr>
              <w:t xml:space="preserve"> </w:t>
            </w:r>
            <w:proofErr w:type="spellStart"/>
            <w:r w:rsidRPr="00F23894">
              <w:rPr>
                <w:sz w:val="26"/>
                <w:szCs w:val="26"/>
              </w:rPr>
              <w:t>Кузьминичская</w:t>
            </w:r>
            <w:proofErr w:type="spellEnd"/>
            <w:r w:rsidRPr="00F23894">
              <w:rPr>
                <w:sz w:val="26"/>
                <w:szCs w:val="26"/>
              </w:rPr>
              <w:t xml:space="preserve">, </w:t>
            </w:r>
            <w:proofErr w:type="spellStart"/>
            <w:r w:rsidRPr="00F23894">
              <w:rPr>
                <w:sz w:val="26"/>
                <w:szCs w:val="26"/>
              </w:rPr>
              <w:t>Хорошевка</w:t>
            </w:r>
            <w:proofErr w:type="spellEnd"/>
            <w:r w:rsidRPr="00F23894">
              <w:rPr>
                <w:sz w:val="26"/>
                <w:szCs w:val="26"/>
              </w:rPr>
              <w:t xml:space="preserve">, Знамя, Слобода, </w:t>
            </w:r>
            <w:proofErr w:type="spellStart"/>
            <w:r w:rsidRPr="00F23894">
              <w:rPr>
                <w:sz w:val="26"/>
                <w:szCs w:val="26"/>
              </w:rPr>
              <w:t>Завидовка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Носовичская</w:t>
            </w:r>
            <w:proofErr w:type="spellEnd"/>
            <w:r w:rsidRPr="00F23894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деревни Антоновка, </w:t>
            </w:r>
            <w:proofErr w:type="spellStart"/>
            <w:r w:rsidRPr="00F23894">
              <w:rPr>
                <w:sz w:val="26"/>
                <w:szCs w:val="26"/>
              </w:rPr>
              <w:t>Запрудовка</w:t>
            </w:r>
            <w:proofErr w:type="spellEnd"/>
            <w:r w:rsidRPr="00F23894">
              <w:rPr>
                <w:sz w:val="26"/>
                <w:szCs w:val="26"/>
              </w:rPr>
              <w:t xml:space="preserve">, </w:t>
            </w:r>
            <w:proofErr w:type="spellStart"/>
            <w:r w:rsidRPr="00F23894">
              <w:rPr>
                <w:sz w:val="26"/>
                <w:szCs w:val="26"/>
              </w:rPr>
              <w:t>Логуны</w:t>
            </w:r>
            <w:proofErr w:type="spellEnd"/>
            <w:r w:rsidRPr="00F23894">
              <w:rPr>
                <w:sz w:val="26"/>
                <w:szCs w:val="26"/>
              </w:rPr>
              <w:t xml:space="preserve">, </w:t>
            </w:r>
            <w:proofErr w:type="spellStart"/>
            <w:r w:rsidRPr="00F23894">
              <w:rPr>
                <w:sz w:val="26"/>
                <w:szCs w:val="26"/>
              </w:rPr>
              <w:t>Староселье</w:t>
            </w:r>
            <w:proofErr w:type="spellEnd"/>
            <w:r w:rsidRPr="00F23894">
              <w:rPr>
                <w:sz w:val="26"/>
                <w:szCs w:val="26"/>
              </w:rPr>
              <w:t xml:space="preserve">; поселки </w:t>
            </w:r>
            <w:proofErr w:type="spellStart"/>
            <w:r w:rsidRPr="00F23894">
              <w:rPr>
                <w:sz w:val="26"/>
                <w:szCs w:val="26"/>
              </w:rPr>
              <w:t>Ерёмовка</w:t>
            </w:r>
            <w:proofErr w:type="spellEnd"/>
            <w:r w:rsidRPr="00F23894">
              <w:rPr>
                <w:sz w:val="26"/>
                <w:szCs w:val="26"/>
              </w:rPr>
              <w:t xml:space="preserve">, Ковалёв, Красная Гора, Красный Октябрь, </w:t>
            </w:r>
            <w:proofErr w:type="spellStart"/>
            <w:r w:rsidRPr="00F23894">
              <w:rPr>
                <w:sz w:val="26"/>
                <w:szCs w:val="26"/>
              </w:rPr>
              <w:t>Новодружеский</w:t>
            </w:r>
            <w:proofErr w:type="spellEnd"/>
            <w:r w:rsidRPr="00F23894">
              <w:rPr>
                <w:sz w:val="26"/>
                <w:szCs w:val="26"/>
              </w:rPr>
              <w:t xml:space="preserve">, Первомайский, Светлый, Семёновский; 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proofErr w:type="spellStart"/>
            <w:r w:rsidRPr="00F23894">
              <w:rPr>
                <w:sz w:val="26"/>
                <w:szCs w:val="26"/>
              </w:rPr>
              <w:t>агрогородок</w:t>
            </w:r>
            <w:proofErr w:type="spellEnd"/>
            <w:r w:rsidRPr="00F23894">
              <w:rPr>
                <w:sz w:val="26"/>
                <w:szCs w:val="26"/>
              </w:rPr>
              <w:t xml:space="preserve"> Носовичи</w:t>
            </w:r>
            <w:r>
              <w:rPr>
                <w:sz w:val="26"/>
                <w:szCs w:val="26"/>
              </w:rPr>
              <w:t>.</w:t>
            </w:r>
            <w:r w:rsidRPr="00F23894">
              <w:rPr>
                <w:sz w:val="26"/>
                <w:szCs w:val="26"/>
              </w:rPr>
              <w:t xml:space="preserve"> </w:t>
            </w:r>
          </w:p>
        </w:tc>
      </w:tr>
      <w:tr w:rsidR="00373F9E" w:rsidRPr="00F23894" w:rsidTr="00E2204A">
        <w:trPr>
          <w:trHeight w:val="1995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«Ленинская базовая школа Добрушского района»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 xml:space="preserve">поселок </w:t>
            </w:r>
            <w:proofErr w:type="spellStart"/>
            <w:r w:rsidRPr="00F23894">
              <w:rPr>
                <w:sz w:val="26"/>
                <w:szCs w:val="26"/>
              </w:rPr>
              <w:t>Лениндар</w:t>
            </w:r>
            <w:proofErr w:type="spellEnd"/>
            <w:r w:rsidRPr="00F23894">
              <w:rPr>
                <w:sz w:val="26"/>
                <w:szCs w:val="26"/>
              </w:rPr>
              <w:t>;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proofErr w:type="spellStart"/>
            <w:r w:rsidRPr="00F23894">
              <w:rPr>
                <w:sz w:val="26"/>
                <w:szCs w:val="26"/>
              </w:rPr>
              <w:t>агрогородок</w:t>
            </w:r>
            <w:proofErr w:type="spellEnd"/>
            <w:r w:rsidRPr="00F23894">
              <w:rPr>
                <w:sz w:val="26"/>
                <w:szCs w:val="26"/>
              </w:rPr>
              <w:t xml:space="preserve"> Ленино</w:t>
            </w:r>
            <w:r>
              <w:rPr>
                <w:sz w:val="26"/>
                <w:szCs w:val="26"/>
              </w:rPr>
              <w:t>.</w:t>
            </w:r>
          </w:p>
        </w:tc>
      </w:tr>
      <w:tr w:rsidR="00373F9E" w:rsidRPr="00F23894" w:rsidTr="00E2204A">
        <w:trPr>
          <w:trHeight w:val="363"/>
        </w:trPr>
        <w:tc>
          <w:tcPr>
            <w:tcW w:w="567" w:type="dxa"/>
          </w:tcPr>
          <w:p w:rsidR="00373F9E" w:rsidRPr="00F23894" w:rsidRDefault="00373F9E" w:rsidP="00373F9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23894">
              <w:rPr>
                <w:sz w:val="26"/>
                <w:szCs w:val="26"/>
              </w:rPr>
              <w:t>Круговец</w:t>
            </w:r>
            <w:proofErr w:type="spellEnd"/>
            <w:r w:rsidRPr="00F23894">
              <w:rPr>
                <w:sz w:val="26"/>
                <w:szCs w:val="26"/>
              </w:rPr>
              <w:t>-Калининская средняя школа Добрушского района»</w:t>
            </w:r>
          </w:p>
        </w:tc>
        <w:tc>
          <w:tcPr>
            <w:tcW w:w="5806" w:type="dxa"/>
          </w:tcPr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r w:rsidRPr="00F23894">
              <w:rPr>
                <w:sz w:val="26"/>
                <w:szCs w:val="26"/>
              </w:rPr>
              <w:t>деревня Веселовка;</w:t>
            </w:r>
          </w:p>
          <w:p w:rsidR="00373F9E" w:rsidRPr="00F23894" w:rsidRDefault="00373F9E" w:rsidP="00E2204A">
            <w:pPr>
              <w:jc w:val="both"/>
              <w:rPr>
                <w:sz w:val="26"/>
                <w:szCs w:val="26"/>
              </w:rPr>
            </w:pPr>
            <w:proofErr w:type="spellStart"/>
            <w:r w:rsidRPr="00F23894">
              <w:rPr>
                <w:sz w:val="26"/>
                <w:szCs w:val="26"/>
              </w:rPr>
              <w:t>агрогородок</w:t>
            </w:r>
            <w:proofErr w:type="spellEnd"/>
            <w:r w:rsidRPr="00F23894">
              <w:rPr>
                <w:sz w:val="26"/>
                <w:szCs w:val="26"/>
              </w:rPr>
              <w:t xml:space="preserve"> </w:t>
            </w:r>
            <w:proofErr w:type="spellStart"/>
            <w:r w:rsidRPr="00F23894">
              <w:rPr>
                <w:sz w:val="26"/>
                <w:szCs w:val="26"/>
              </w:rPr>
              <w:t>Круговец</w:t>
            </w:r>
            <w:proofErr w:type="spellEnd"/>
            <w:r w:rsidRPr="00F23894">
              <w:rPr>
                <w:sz w:val="26"/>
                <w:szCs w:val="26"/>
              </w:rPr>
              <w:t>-Калинино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D624DC" w:rsidRDefault="00D624DC" w:rsidP="00373F9E"/>
    <w:sectPr w:rsidR="00D6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75619"/>
    <w:multiLevelType w:val="hybridMultilevel"/>
    <w:tmpl w:val="98100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9E"/>
    <w:rsid w:val="00373F9E"/>
    <w:rsid w:val="00D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2206"/>
  <w15:chartTrackingRefBased/>
  <w15:docId w15:val="{8623640E-8FB1-43FF-919F-3214DABE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2025-04-03T12:44:00Z</dcterms:created>
  <dcterms:modified xsi:type="dcterms:W3CDTF">2025-04-03T12:45:00Z</dcterms:modified>
</cp:coreProperties>
</file>